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0" w:line="360" w:lineRule="auto"/>
        <w:ind w:firstLine="158"/>
        <w:jc w:val="center"/>
        <w:rPr>
          <w:rFonts w:ascii="黑体" w:hAnsi="黑体" w:eastAsia="黑体" w:cs="黑体"/>
          <w:b/>
          <w:bCs/>
          <w:color w:val="1F497D" w:themeColor="text2"/>
          <w:sz w:val="32"/>
          <w:szCs w:val="32"/>
          <w:lang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1F497D" w:themeColor="text2"/>
          <w:sz w:val="32"/>
          <w:szCs w:val="32"/>
          <w:lang w:eastAsia="zh-CN"/>
          <w14:textFill>
            <w14:solidFill>
              <w14:schemeClr w14:val="tx2"/>
            </w14:solidFill>
          </w14:textFill>
        </w:rPr>
        <w:t>上海市第二轮精准托管管理绩效自评报告</w:t>
      </w:r>
    </w:p>
    <w:p>
      <w:pPr>
        <w:snapToGrid w:val="0"/>
        <w:spacing w:after="0" w:line="360" w:lineRule="auto"/>
        <w:ind w:firstLine="158"/>
        <w:jc w:val="center"/>
        <w:rPr>
          <w:rFonts w:ascii="黑体" w:hAnsi="黑体" w:eastAsia="黑体" w:cs="Times New Roman"/>
          <w:color w:val="1F497D" w:themeColor="text2"/>
          <w:sz w:val="28"/>
          <w:szCs w:val="28"/>
          <w:lang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宋体" w:hAnsi="宋体" w:cs="宋体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（</w:t>
      </w:r>
      <w:r>
        <w:rPr>
          <w:rFonts w:ascii="宋体" w:hAnsi="宋体" w:cs="宋体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20</w:t>
      </w:r>
      <w:r>
        <w:rPr>
          <w:rFonts w:hint="eastAsia" w:ascii="宋体" w:hAnsi="宋体" w:cs="宋体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21</w:t>
      </w:r>
      <w:r>
        <w:rPr>
          <w:rFonts w:ascii="宋体" w:hAnsi="宋体" w:cs="宋体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.</w:t>
      </w:r>
      <w:r>
        <w:rPr>
          <w:rFonts w:hint="eastAsia" w:ascii="宋体" w:hAnsi="宋体" w:cs="宋体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1</w:t>
      </w:r>
      <w:r>
        <w:rPr>
          <w:rFonts w:ascii="宋体" w:hAnsi="宋体" w:cs="宋体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—20</w:t>
      </w:r>
      <w:r>
        <w:rPr>
          <w:rFonts w:hint="eastAsia" w:ascii="宋体" w:hAnsi="宋体" w:cs="宋体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23</w:t>
      </w:r>
      <w:r>
        <w:rPr>
          <w:rFonts w:ascii="宋体" w:hAnsi="宋体" w:cs="宋体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.</w:t>
      </w:r>
      <w:r>
        <w:rPr>
          <w:rFonts w:hint="eastAsia" w:ascii="宋体" w:hAnsi="宋体" w:cs="宋体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10）</w:t>
      </w:r>
    </w:p>
    <w:p>
      <w:pPr>
        <w:adjustRightInd w:val="0"/>
        <w:snapToGrid w:val="0"/>
        <w:spacing w:after="0" w:line="360" w:lineRule="auto"/>
        <w:ind w:firstLine="482"/>
        <w:jc w:val="both"/>
        <w:rPr>
          <w:rFonts w:cs="宋体" w:asciiTheme="minorEastAsia" w:hAnsiTheme="minorEastAsia" w:eastAsia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</w:pPr>
      <w:r>
        <w:rPr>
          <w:rFonts w:cs="宋体" w:asciiTheme="minorEastAsia" w:hAnsiTheme="minorEastAsia" w:eastAsia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上海市</w:t>
      </w:r>
      <w:r>
        <w:rPr>
          <w:rFonts w:hint="eastAsia" w:cs="宋体" w:asciiTheme="minorEastAsia" w:hAnsiTheme="minorEastAsia" w:eastAsia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莘庄中学接受上海市教委、上海市体育局、闵行区教育局下达的任务，精准委托管理上海市第二体育运动学校（上海市体育中学），是基础教育和体育专业学校的跨界托管。</w:t>
      </w:r>
      <w:r>
        <w:rPr>
          <w:rFonts w:hint="eastAsia" w:cs="宋体" w:asciiTheme="minorEastAsia" w:hAnsiTheme="minorEastAsia" w:eastAsiaTheme="minorEastAsia"/>
          <w:bCs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跨界托管是一项探索性的机制改革，期望以项目驱动的方式，形成提升体校学生综合素养的教育教学基本框架，探索建立竞技体育后备人才培养阶段体教结合的办学范式。</w:t>
      </w:r>
      <w:r>
        <w:rPr>
          <w:rFonts w:hint="eastAsia" w:cs="宋体" w:asciiTheme="minorEastAsia" w:hAnsiTheme="minorEastAsia" w:eastAsia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托管工作从制度完善、课程共建、资源共享、学生共育四个维度全面对接，从教师专业成长、课堂效益提升、学生综合发展等方面重点突破，取得一定成效。</w:t>
      </w:r>
    </w:p>
    <w:p>
      <w:pPr>
        <w:pStyle w:val="4"/>
        <w:rPr>
          <w:color w:val="1F497D" w:themeColor="text2"/>
          <w:lang w:eastAsia="zh-CN"/>
          <w14:textFill>
            <w14:solidFill>
              <w14:schemeClr w14:val="tx2"/>
            </w14:solidFill>
          </w14:textFill>
        </w:rPr>
      </w:pPr>
    </w:p>
    <w:p>
      <w:pPr>
        <w:pStyle w:val="4"/>
        <w:rPr>
          <w:rFonts w:ascii="黑体" w:hAnsi="黑体" w:eastAsia="黑体" w:cs="黑体"/>
          <w:b/>
          <w:bCs/>
          <w:color w:val="1F497D" w:themeColor="text2"/>
          <w:sz w:val="30"/>
          <w:szCs w:val="30"/>
          <w:lang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1F497D" w:themeColor="text2"/>
          <w:sz w:val="30"/>
          <w:szCs w:val="30"/>
          <w:lang w:eastAsia="zh-CN"/>
          <w14:textFill>
            <w14:solidFill>
              <w14:schemeClr w14:val="tx2"/>
            </w14:solidFill>
          </w14:textFill>
        </w:rPr>
        <w:t>第一部分 基本情况</w:t>
      </w:r>
    </w:p>
    <w:p>
      <w:pPr>
        <w:adjustRightInd w:val="0"/>
        <w:snapToGrid w:val="0"/>
        <w:spacing w:after="0" w:line="360" w:lineRule="auto"/>
        <w:ind w:firstLine="562" w:firstLineChars="200"/>
        <w:jc w:val="both"/>
        <w:rPr>
          <w:rFonts w:ascii="黑体" w:hAnsi="黑体" w:eastAsia="黑体" w:cs="黑体"/>
          <w:b/>
          <w:bCs/>
          <w:color w:val="1F497D" w:themeColor="text2"/>
          <w:sz w:val="28"/>
          <w:szCs w:val="28"/>
          <w:lang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1F497D" w:themeColor="text2"/>
          <w:sz w:val="28"/>
          <w:szCs w:val="28"/>
          <w:lang w:eastAsia="zh-CN"/>
          <w14:textFill>
            <w14:solidFill>
              <w14:schemeClr w14:val="tx2"/>
            </w14:solidFill>
          </w14:textFill>
        </w:rPr>
        <w:t>一、学校概况</w:t>
      </w:r>
    </w:p>
    <w:p>
      <w:pPr>
        <w:adjustRightInd w:val="0"/>
        <w:snapToGrid w:val="0"/>
        <w:spacing w:after="0" w:line="360" w:lineRule="auto"/>
        <w:ind w:firstLine="480" w:firstLineChars="200"/>
        <w:jc w:val="both"/>
        <w:rPr>
          <w:rFonts w:asciiTheme="minorEastAsia" w:hAnsiTheme="minorEastAsia" w:eastAsia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1F497D" w:themeColor="text2"/>
          <w:sz w:val="24"/>
          <w:lang w:eastAsia="zh-CN"/>
          <w14:textFill>
            <w14:solidFill>
              <w14:schemeClr w14:val="tx2"/>
            </w14:solidFill>
          </w14:textFill>
        </w:rPr>
        <w:t>上海市第二体育运动学校（上海市体育中学）</w:t>
      </w:r>
      <w:r>
        <w:rPr>
          <w:rFonts w:asciiTheme="minorEastAsia" w:hAnsiTheme="minorEastAsia" w:eastAsiaTheme="minorEastAsia"/>
          <w:bCs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隶属上海市体育局，是公办体育中</w:t>
      </w:r>
      <w:r>
        <w:rPr>
          <w:rFonts w:hint="eastAsia" w:asciiTheme="minorEastAsia" w:hAnsiTheme="minorEastAsia" w:eastAsiaTheme="minorEastAsia"/>
          <w:bCs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职校和完中</w:t>
      </w:r>
      <w:r>
        <w:rPr>
          <w:rFonts w:asciiTheme="minorEastAsia" w:hAnsiTheme="minorEastAsia" w:eastAsiaTheme="minorEastAsia"/>
          <w:bCs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，承担着培养输送体育后备人才和高水平运动</w:t>
      </w:r>
      <w:r>
        <w:rPr>
          <w:rFonts w:hint="eastAsia" w:asciiTheme="minorEastAsia" w:hAnsiTheme="minorEastAsia" w:eastAsiaTheme="minorEastAsia"/>
          <w:bCs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员</w:t>
      </w:r>
      <w:r>
        <w:rPr>
          <w:rFonts w:asciiTheme="minorEastAsia" w:hAnsiTheme="minorEastAsia" w:eastAsiaTheme="minorEastAsia"/>
          <w:bCs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训练</w:t>
      </w:r>
      <w:r>
        <w:rPr>
          <w:rFonts w:hint="eastAsia" w:asciiTheme="minorEastAsia" w:hAnsiTheme="minorEastAsia" w:eastAsiaTheme="minorEastAsia"/>
          <w:bCs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和教学</w:t>
      </w:r>
      <w:r>
        <w:rPr>
          <w:rFonts w:asciiTheme="minorEastAsia" w:hAnsiTheme="minorEastAsia" w:eastAsiaTheme="minorEastAsia"/>
          <w:bCs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任务。学校是上海百所重点中职校之一、上海市体育局系统文明单位、</w:t>
      </w:r>
      <w:r>
        <w:rPr>
          <w:rFonts w:hint="eastAsia" w:asciiTheme="minorEastAsia" w:hAnsiTheme="minorEastAsia" w:eastAsia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上海市第一轮城乡学校携手共进计划先进集体</w:t>
      </w:r>
      <w:r>
        <w:rPr>
          <w:rFonts w:hint="eastAsia" w:asciiTheme="minorEastAsia" w:hAnsiTheme="minorEastAsia" w:eastAsiaTheme="minorEastAsia"/>
          <w:bCs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，</w:t>
      </w:r>
      <w:r>
        <w:rPr>
          <w:rFonts w:asciiTheme="minorEastAsia" w:hAnsiTheme="minorEastAsia" w:eastAsiaTheme="minorEastAsia"/>
          <w:bCs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连续13年蝉联</w:t>
      </w:r>
      <w:r>
        <w:rPr>
          <w:rFonts w:hint="eastAsia" w:asciiTheme="minorEastAsia" w:hAnsiTheme="minorEastAsia" w:eastAsiaTheme="minorEastAsia"/>
          <w:bCs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“</w:t>
      </w:r>
      <w:r>
        <w:rPr>
          <w:rFonts w:asciiTheme="minorEastAsia" w:hAnsiTheme="minorEastAsia" w:eastAsiaTheme="minorEastAsia"/>
          <w:bCs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国家重点高水平体育后备人才基地</w:t>
      </w:r>
      <w:r>
        <w:rPr>
          <w:rFonts w:hint="eastAsia" w:asciiTheme="minorEastAsia" w:hAnsiTheme="minorEastAsia" w:eastAsiaTheme="minorEastAsia"/>
          <w:bCs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”</w:t>
      </w:r>
      <w:r>
        <w:rPr>
          <w:rFonts w:asciiTheme="minorEastAsia" w:hAnsiTheme="minorEastAsia" w:eastAsiaTheme="minorEastAsia"/>
          <w:bCs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。</w:t>
      </w:r>
      <w:r>
        <w:rPr>
          <w:rFonts w:hint="eastAsia" w:asciiTheme="minorEastAsia" w:hAnsiTheme="minorEastAsia" w:eastAsia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学校在读学生237人，分布在田径、举重、自行车三大项目群，</w:t>
      </w:r>
      <w:r>
        <w:rPr>
          <w:rFonts w:hint="eastAsia" w:cs="宋体" w:asciiTheme="minorEastAsia" w:hAnsiTheme="minorEastAsia" w:eastAsiaTheme="minorEastAsia"/>
          <w:bCs/>
          <w:color w:val="1F497D" w:themeColor="text2"/>
          <w:sz w:val="24"/>
          <w:lang w:eastAsia="zh-CN"/>
          <w14:textFill>
            <w14:solidFill>
              <w14:schemeClr w14:val="tx2"/>
            </w14:solidFill>
          </w14:textFill>
        </w:rPr>
        <w:t>学生学习、训练、生活三集中，全员住宿，实行封闭式管理。</w:t>
      </w:r>
    </w:p>
    <w:p>
      <w:pPr>
        <w:adjustRightInd w:val="0"/>
        <w:snapToGrid w:val="0"/>
        <w:spacing w:after="0" w:line="360" w:lineRule="auto"/>
        <w:ind w:firstLine="562" w:firstLineChars="200"/>
        <w:jc w:val="both"/>
        <w:rPr>
          <w:rFonts w:ascii="黑体" w:hAnsi="黑体" w:eastAsia="黑体" w:cs="黑体"/>
          <w:b/>
          <w:bCs/>
          <w:color w:val="1F497D" w:themeColor="text2"/>
          <w:sz w:val="28"/>
          <w:szCs w:val="28"/>
          <w:lang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1F497D" w:themeColor="text2"/>
          <w:sz w:val="28"/>
          <w:szCs w:val="28"/>
          <w:lang w:eastAsia="zh-CN"/>
          <w14:textFill>
            <w14:solidFill>
              <w14:schemeClr w14:val="tx2"/>
            </w14:solidFill>
          </w14:textFill>
        </w:rPr>
        <w:t>二、自评说明</w:t>
      </w:r>
    </w:p>
    <w:p>
      <w:pPr>
        <w:pStyle w:val="4"/>
        <w:spacing w:after="0" w:line="360" w:lineRule="auto"/>
        <w:ind w:firstLine="480" w:firstLineChars="200"/>
        <w:jc w:val="both"/>
        <w:rPr>
          <w:rFonts w:asciiTheme="minorEastAsia" w:hAnsiTheme="minorEastAsia" w:eastAsiaTheme="minorEastAsia"/>
          <w:bCs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Theme="minorEastAsia" w:hAnsiTheme="minorEastAsia" w:eastAsia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学校</w:t>
      </w:r>
      <w:r>
        <w:rPr>
          <w:rFonts w:hint="eastAsia" w:cs="宋体" w:asciiTheme="minorEastAsia" w:hAnsiTheme="minorEastAsia" w:eastAsia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托管领导小组认真学习上海市教育评估院的文件和指标体系，对照</w:t>
      </w:r>
      <w:r>
        <w:rPr>
          <w:rFonts w:hint="eastAsia" w:asciiTheme="minorEastAsia" w:hAnsiTheme="minorEastAsia" w:eastAsiaTheme="minorEastAsia"/>
          <w:bCs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《托管方案》</w:t>
      </w:r>
      <w:r>
        <w:rPr>
          <w:rFonts w:hint="eastAsia" w:cs="宋体" w:asciiTheme="minorEastAsia" w:hAnsiTheme="minorEastAsia" w:eastAsia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仔</w:t>
      </w:r>
      <w:r>
        <w:rPr>
          <w:rFonts w:hint="eastAsia" w:cs="Cambria" w:asciiTheme="minorEastAsia" w:hAnsiTheme="minorEastAsia" w:eastAsiaTheme="minorEastAsia"/>
          <w:bCs/>
          <w:color w:val="1F497D" w:themeColor="text2"/>
          <w:sz w:val="24"/>
          <w:szCs w:val="24"/>
          <w:lang w:val="en-US" w:eastAsia="zh-CN" w:bidi="ar-SA"/>
          <w14:textFill>
            <w14:solidFill>
              <w14:schemeClr w14:val="tx2"/>
            </w14:solidFill>
          </w14:textFill>
        </w:rPr>
        <w:t>细分析。由于学校主业是</w:t>
      </w:r>
      <w:r>
        <w:rPr>
          <w:rFonts w:cs="Cambria" w:asciiTheme="minorEastAsia" w:hAnsiTheme="minorEastAsia" w:eastAsiaTheme="minorEastAsia"/>
          <w:bCs/>
          <w:color w:val="1F497D" w:themeColor="text2"/>
          <w:sz w:val="24"/>
          <w:szCs w:val="24"/>
          <w:lang w:val="en-US" w:eastAsia="zh-CN" w:bidi="ar-SA"/>
          <w14:textFill>
            <w14:solidFill>
              <w14:schemeClr w14:val="tx2"/>
            </w14:solidFill>
          </w14:textFill>
        </w:rPr>
        <w:t>培</w:t>
      </w:r>
      <w:r>
        <w:rPr>
          <w:rFonts w:asciiTheme="minorEastAsia" w:hAnsiTheme="minorEastAsia" w:eastAsiaTheme="minorEastAsia"/>
          <w:bCs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养输送</w:t>
      </w:r>
      <w:r>
        <w:rPr>
          <w:rFonts w:hint="eastAsia" w:asciiTheme="minorEastAsia" w:hAnsiTheme="minorEastAsia" w:eastAsiaTheme="minorEastAsia"/>
          <w:bCs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国家和上海市竞技体育人才的</w:t>
      </w:r>
      <w:r>
        <w:rPr>
          <w:rFonts w:asciiTheme="minorEastAsia" w:hAnsiTheme="minorEastAsia" w:eastAsiaTheme="minorEastAsia"/>
          <w:bCs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训练</w:t>
      </w:r>
      <w:r>
        <w:rPr>
          <w:rFonts w:hint="eastAsia" w:asciiTheme="minorEastAsia" w:hAnsiTheme="minorEastAsia" w:eastAsiaTheme="minorEastAsia"/>
          <w:bCs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、教学和竞赛等</w:t>
      </w:r>
      <w:r>
        <w:rPr>
          <w:rFonts w:asciiTheme="minorEastAsia" w:hAnsiTheme="minorEastAsia" w:eastAsiaTheme="minorEastAsia"/>
          <w:bCs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任务</w:t>
      </w:r>
      <w:r>
        <w:rPr>
          <w:rFonts w:hint="eastAsia" w:asciiTheme="minorEastAsia" w:hAnsiTheme="minorEastAsia" w:eastAsiaTheme="minorEastAsia"/>
          <w:bCs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，跨界托管任务有一定的特殊性，根据《托管方案》，</w:t>
      </w:r>
      <w:r>
        <w:rPr>
          <w:rFonts w:hint="eastAsia" w:cs="宋体" w:asciiTheme="minorEastAsia" w:hAnsiTheme="minorEastAsia" w:eastAsia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调整了自评重点，主要从规范管理、学生发展、课程教学、教师发展</w:t>
      </w:r>
      <w:r>
        <w:rPr>
          <w:rFonts w:hint="eastAsia" w:asciiTheme="minorEastAsia" w:hAnsiTheme="minorEastAsia" w:eastAsiaTheme="minorEastAsia"/>
          <w:bCs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四个方面展开。</w:t>
      </w:r>
    </w:p>
    <w:p>
      <w:pPr>
        <w:pStyle w:val="4"/>
        <w:rPr>
          <w:color w:val="1F497D" w:themeColor="text2"/>
          <w:lang w:eastAsia="zh-CN"/>
          <w14:textFill>
            <w14:solidFill>
              <w14:schemeClr w14:val="tx2"/>
            </w14:solidFill>
          </w14:textFill>
        </w:rPr>
      </w:pPr>
    </w:p>
    <w:p>
      <w:pPr>
        <w:pStyle w:val="4"/>
        <w:rPr>
          <w:color w:val="1F497D" w:themeColor="text2"/>
          <w:lang w:eastAsia="zh-CN"/>
          <w14:textFill>
            <w14:solidFill>
              <w14:schemeClr w14:val="tx2"/>
            </w14:solidFill>
          </w14:textFill>
        </w:rPr>
      </w:pPr>
    </w:p>
    <w:p>
      <w:pPr>
        <w:pStyle w:val="4"/>
        <w:rPr>
          <w:color w:val="1F497D" w:themeColor="text2"/>
          <w:lang w:eastAsia="zh-CN"/>
          <w14:textFill>
            <w14:solidFill>
              <w14:schemeClr w14:val="tx2"/>
            </w14:solidFill>
          </w14:textFill>
        </w:rPr>
      </w:pPr>
    </w:p>
    <w:p>
      <w:pPr>
        <w:pStyle w:val="4"/>
        <w:rPr>
          <w:color w:val="1F497D" w:themeColor="text2"/>
          <w:lang w:eastAsia="zh-CN"/>
          <w14:textFill>
            <w14:solidFill>
              <w14:schemeClr w14:val="tx2"/>
            </w14:solidFill>
          </w14:textFill>
        </w:rPr>
      </w:pPr>
    </w:p>
    <w:p>
      <w:pPr>
        <w:pStyle w:val="4"/>
        <w:rPr>
          <w:color w:val="1F497D" w:themeColor="text2"/>
          <w:lang w:eastAsia="zh-CN"/>
          <w14:textFill>
            <w14:solidFill>
              <w14:schemeClr w14:val="tx2"/>
            </w14:solidFill>
          </w14:textFill>
        </w:rPr>
      </w:pPr>
    </w:p>
    <w:p>
      <w:pPr>
        <w:pStyle w:val="4"/>
        <w:rPr>
          <w:rFonts w:ascii="黑体" w:hAnsi="黑体" w:eastAsia="黑体" w:cs="黑体"/>
          <w:b/>
          <w:bCs/>
          <w:color w:val="1F497D" w:themeColor="text2"/>
          <w:sz w:val="30"/>
          <w:szCs w:val="30"/>
          <w:lang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1F497D" w:themeColor="text2"/>
          <w:sz w:val="30"/>
          <w:szCs w:val="30"/>
          <w:lang w:eastAsia="zh-CN"/>
          <w14:textFill>
            <w14:solidFill>
              <w14:schemeClr w14:val="tx2"/>
            </w14:solidFill>
          </w14:textFill>
        </w:rPr>
        <w:t>第二部分 做法和成效</w:t>
      </w:r>
    </w:p>
    <w:p>
      <w:pPr>
        <w:adjustRightInd w:val="0"/>
        <w:snapToGrid w:val="0"/>
        <w:spacing w:after="0" w:line="360" w:lineRule="auto"/>
        <w:ind w:firstLine="562" w:firstLineChars="200"/>
        <w:jc w:val="both"/>
        <w:rPr>
          <w:rFonts w:ascii="黑体" w:hAnsi="黑体" w:eastAsia="黑体" w:cs="黑体"/>
          <w:b/>
          <w:bCs/>
          <w:color w:val="1F497D" w:themeColor="text2"/>
          <w:sz w:val="28"/>
          <w:szCs w:val="28"/>
          <w:lang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1F497D" w:themeColor="text2"/>
          <w:sz w:val="28"/>
          <w:szCs w:val="28"/>
          <w:lang w:eastAsia="zh-CN"/>
          <w14:textFill>
            <w14:solidFill>
              <w14:schemeClr w14:val="tx2"/>
            </w14:solidFill>
          </w14:textFill>
        </w:rPr>
        <w:t>一、规范管理</w:t>
      </w:r>
    </w:p>
    <w:p>
      <w:pPr>
        <w:pStyle w:val="8"/>
        <w:adjustRightInd w:val="0"/>
        <w:snapToGrid w:val="0"/>
        <w:spacing w:before="0" w:beforeAutospacing="0" w:after="0" w:afterAutospacing="0" w:line="360" w:lineRule="auto"/>
        <w:ind w:firstLine="482"/>
        <w:jc w:val="both"/>
        <w:rPr>
          <w:rFonts w:cs="宋体" w:asciiTheme="minorEastAsia" w:hAnsiTheme="minorEastAsia" w:eastAsiaTheme="minorEastAsia"/>
          <w:b/>
          <w:color w:val="1F497D" w:themeColor="text2"/>
          <w:lang w:eastAsia="zh-CN"/>
          <w14:textFill>
            <w14:solidFill>
              <w14:schemeClr w14:val="tx2"/>
            </w14:solidFill>
          </w14:textFill>
        </w:rPr>
      </w:pPr>
      <w:r>
        <w:rPr>
          <w:rFonts w:hint="eastAsia" w:cs="宋体" w:asciiTheme="minorEastAsia" w:hAnsiTheme="minorEastAsia" w:eastAsiaTheme="minorEastAsia"/>
          <w:b/>
          <w:color w:val="1F497D" w:themeColor="text2"/>
          <w:lang w:eastAsia="zh-CN"/>
          <w14:textFill>
            <w14:solidFill>
              <w14:schemeClr w14:val="tx2"/>
            </w14:solidFill>
          </w14:textFill>
        </w:rPr>
        <w:t>1、责任主体明确，托管运行机制完善</w:t>
      </w:r>
    </w:p>
    <w:p>
      <w:pPr>
        <w:pStyle w:val="8"/>
        <w:adjustRightInd w:val="0"/>
        <w:snapToGrid w:val="0"/>
        <w:spacing w:before="0" w:beforeAutospacing="0" w:after="0" w:afterAutospacing="0" w:line="360" w:lineRule="auto"/>
        <w:ind w:firstLine="482"/>
        <w:jc w:val="both"/>
        <w:rPr>
          <w:rFonts w:hint="eastAsia" w:cs="Cambria" w:asciiTheme="minorEastAsia" w:hAnsiTheme="minorEastAsia" w:eastAsiaTheme="minorEastAsia"/>
          <w:bCs/>
          <w:color w:val="1F497D" w:themeColor="text2"/>
          <w:sz w:val="24"/>
          <w:szCs w:val="24"/>
          <w:lang w:val="en-US" w:eastAsia="zh-CN" w:bidi="ar-SA"/>
          <w14:textFill>
            <w14:solidFill>
              <w14:schemeClr w14:val="tx2"/>
            </w14:solidFill>
          </w14:textFill>
        </w:rPr>
      </w:pPr>
      <w:r>
        <w:rPr>
          <w:rFonts w:hint="eastAsia" w:asciiTheme="minorEastAsia" w:hAnsiTheme="minorEastAsia" w:eastAsiaTheme="minorEastAsia"/>
          <w:color w:val="1F497D" w:themeColor="text2"/>
          <w:lang w:eastAsia="zh-CN"/>
          <w14:textFill>
            <w14:solidFill>
              <w14:schemeClr w14:val="tx2"/>
            </w14:solidFill>
          </w14:textFill>
        </w:rPr>
        <w:t>精准托管工作领导小组采取“双组长制”，</w:t>
      </w:r>
      <w:r>
        <w:rPr>
          <w:rFonts w:hint="eastAsia" w:cs="宋体" w:asciiTheme="minorEastAsia" w:hAnsiTheme="minorEastAsia" w:eastAsiaTheme="minorEastAsia"/>
          <w:color w:val="1F497D" w:themeColor="text2"/>
          <w:lang w:eastAsia="zh-CN"/>
          <w14:textFill>
            <w14:solidFill>
              <w14:schemeClr w14:val="tx2"/>
            </w14:solidFill>
          </w14:textFill>
        </w:rPr>
        <w:t>莘</w:t>
      </w:r>
      <w:r>
        <w:rPr>
          <w:rFonts w:hint="eastAsia" w:cs="Cambria" w:asciiTheme="minorEastAsia" w:hAnsiTheme="minorEastAsia" w:eastAsiaTheme="minorEastAsia"/>
          <w:bCs/>
          <w:color w:val="1F497D" w:themeColor="text2"/>
          <w:sz w:val="24"/>
          <w:szCs w:val="24"/>
          <w:lang w:val="en-US" w:eastAsia="zh-CN" w:bidi="ar-SA"/>
          <w14:textFill>
            <w14:solidFill>
              <w14:schemeClr w14:val="tx2"/>
            </w14:solidFill>
          </w14:textFill>
        </w:rPr>
        <w:t>庄中学校长李国兴和市二体校（体育中学）校长李国雄共同担任组长，保证了双方平等地位，保证了领导小组例会制度落到实处，保证了教育教学的重大事项共同决策机制的运行，也为两所学校走向深度融合提供了组织保障。定期召开联席会议(扩大)，商定重要工作。莘庄中学选派科研室主任、特级正高级教师姜兰波全职常驻，上海市体育局党组聘任为副校长，分管教育教学，负责执行“托管领导小组”的具体工作，托管团队人员稳定。为保障托管责任主体的落实，建立了纵横网格四层面的托管工作运行机制：横向是莘庄中学和市二体校（体育中学）工作联合体，纵向是莘庄中学提供人力、物力、资源支持，四层面是领导决策层、智力支持层、职能保障层、骨干引领层。</w:t>
      </w:r>
    </w:p>
    <w:p>
      <w:pPr>
        <w:widowControl w:val="0"/>
        <w:snapToGrid w:val="0"/>
        <w:spacing w:after="0" w:line="360" w:lineRule="auto"/>
        <w:ind w:firstLine="482" w:firstLineChars="200"/>
        <w:jc w:val="both"/>
        <w:rPr>
          <w:rFonts w:cs="宋体" w:asciiTheme="minorEastAsia" w:hAnsiTheme="minorEastAsia" w:eastAsiaTheme="minorEastAsia"/>
          <w:b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</w:pPr>
      <w:r>
        <w:rPr>
          <w:rFonts w:hint="eastAsia" w:cs="宋体" w:asciiTheme="minorEastAsia" w:hAnsiTheme="minorEastAsia" w:eastAsiaTheme="minorEastAsia"/>
          <w:b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2、认真履行协议，托管目标任务落实</w:t>
      </w:r>
    </w:p>
    <w:p>
      <w:pPr>
        <w:widowControl w:val="0"/>
        <w:snapToGrid w:val="0"/>
        <w:spacing w:after="0" w:line="360" w:lineRule="auto"/>
        <w:ind w:firstLine="480" w:firstLineChars="200"/>
        <w:jc w:val="both"/>
        <w:rPr>
          <w:rFonts w:cs="宋体" w:asciiTheme="minorEastAsia" w:hAnsiTheme="minorEastAsia" w:eastAsiaTheme="minorEastAsia"/>
          <w:color w:val="1F497D" w:themeColor="text2"/>
          <w:sz w:val="24"/>
          <w:lang w:eastAsia="zh-CN"/>
          <w14:textFill>
            <w14:solidFill>
              <w14:schemeClr w14:val="tx2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托管工作领导小组认真制定《托管项目实施方案》，并在评估专家组的指导下，多次对《托管项目实施方案》进行了修改和完善，在明确托管总目标的基础上，</w:t>
      </w:r>
      <w:r>
        <w:rPr>
          <w:rFonts w:hint="eastAsia" w:cs="宋体" w:asciiTheme="minorEastAsia" w:hAnsiTheme="minorEastAsia" w:eastAsiaTheme="minorEastAsia"/>
          <w:color w:val="1F497D" w:themeColor="text2"/>
          <w:sz w:val="24"/>
          <w:lang w:eastAsia="zh-CN"/>
          <w14:textFill>
            <w14:solidFill>
              <w14:schemeClr w14:val="tx2"/>
            </w14:solidFill>
          </w14:textFill>
        </w:rPr>
        <w:t>对实施项目进行了梳理和调整，聚焦“双新”背景下的教师专业发展，考试改革背景下的课堂教学效益提高，基于生涯教育的“现代体育精英”培养三大</w:t>
      </w:r>
      <w:r>
        <w:rPr>
          <w:rFonts w:hint="eastAsia" w:cs="宋体" w:asciiTheme="minorEastAsia" w:hAnsiTheme="minorEastAsia" w:eastAsia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部分。每一个项目</w:t>
      </w:r>
      <w:r>
        <w:rPr>
          <w:rFonts w:hint="eastAsia" w:cs="Cambria" w:asciiTheme="minorEastAsia" w:hAnsiTheme="minorEastAsia" w:eastAsiaTheme="minorEastAsia"/>
          <w:bCs/>
          <w:color w:val="1F497D" w:themeColor="text2"/>
          <w:sz w:val="24"/>
          <w:szCs w:val="24"/>
          <w:lang w:val="en-US" w:eastAsia="zh-CN" w:bidi="ar-SA"/>
          <w14:textFill>
            <w14:solidFill>
              <w14:schemeClr w14:val="tx2"/>
            </w14:solidFill>
          </w14:textFill>
        </w:rPr>
        <w:t>都有具体的实施目标、预期成果和实施路径，操作性强，符合学校的发展需求。2022年，托管工作领导小组根据中期评估专家评估报告的意见和建议，修订完善了“教师校本研修实施方案”“学校课程实施方案”，并对托管目标进行了适当调整，重点关注教师和学生获得感和满意度的提</w:t>
      </w:r>
      <w:r>
        <w:rPr>
          <w:rFonts w:hint="eastAsia" w:cs="宋体" w:asciiTheme="minorEastAsia" w:hAnsiTheme="minorEastAsia" w:eastAsia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升。三年来，托管工作领导小组认真履行协议，进一步完善</w:t>
      </w:r>
      <w:r>
        <w:rPr>
          <w:rFonts w:asciiTheme="minorEastAsia" w:hAnsiTheme="minorEastAsia" w:eastAsia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《教育教学发展规划》《教师绩效工资考核分配制度》《课堂教学工作规范》《班主任工作考核办法》等</w:t>
      </w:r>
      <w:r>
        <w:rPr>
          <w:rFonts w:hint="eastAsia" w:asciiTheme="minorEastAsia" w:hAnsiTheme="minorEastAsia" w:eastAsia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管理</w:t>
      </w:r>
      <w:r>
        <w:rPr>
          <w:rFonts w:asciiTheme="minorEastAsia" w:hAnsiTheme="minorEastAsia" w:eastAsia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制度，</w:t>
      </w:r>
      <w:r>
        <w:rPr>
          <w:rFonts w:hint="eastAsia" w:cs="宋体" w:asciiTheme="minorEastAsia" w:hAnsiTheme="minorEastAsia" w:eastAsia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以项目推进为抓手，通过建立“纵横网格四层面”运行机制</w:t>
      </w:r>
      <w:r>
        <w:rPr>
          <w:rFonts w:hint="eastAsia" w:cs="宋体" w:asciiTheme="minorEastAsia" w:hAnsiTheme="minorEastAsia" w:eastAsiaTheme="minorEastAsia"/>
          <w:color w:val="1F497D" w:themeColor="text2"/>
          <w:sz w:val="24"/>
          <w:lang w:eastAsia="zh-CN"/>
          <w14:textFill>
            <w14:solidFill>
              <w14:schemeClr w14:val="tx2"/>
            </w14:solidFill>
          </w14:textFill>
        </w:rPr>
        <w:t>和“五个一”的实施路径，较好地达成了各项托管目标。</w:t>
      </w:r>
    </w:p>
    <w:p>
      <w:pPr>
        <w:snapToGrid w:val="0"/>
        <w:spacing w:after="0" w:line="360" w:lineRule="auto"/>
        <w:ind w:firstLine="562" w:firstLineChars="200"/>
        <w:jc w:val="both"/>
        <w:rPr>
          <w:rFonts w:ascii="黑体" w:hAnsi="黑体" w:eastAsia="黑体" w:cs="黑体"/>
          <w:b/>
          <w:bCs/>
          <w:color w:val="1F497D" w:themeColor="text2"/>
          <w:sz w:val="28"/>
          <w:szCs w:val="28"/>
          <w:lang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1F497D" w:themeColor="text2"/>
          <w:sz w:val="28"/>
          <w:szCs w:val="28"/>
          <w:lang w:eastAsia="zh-CN"/>
          <w14:textFill>
            <w14:solidFill>
              <w14:schemeClr w14:val="tx2"/>
            </w14:solidFill>
          </w14:textFill>
        </w:rPr>
        <w:t>二、学生发展</w:t>
      </w:r>
    </w:p>
    <w:p>
      <w:pPr>
        <w:pStyle w:val="4"/>
        <w:adjustRightInd w:val="0"/>
        <w:snapToGrid w:val="0"/>
        <w:spacing w:after="0" w:line="360" w:lineRule="auto"/>
        <w:ind w:firstLine="482" w:firstLineChars="200"/>
        <w:jc w:val="both"/>
        <w:rPr>
          <w:rFonts w:asciiTheme="minorEastAsia" w:hAnsiTheme="minorEastAsia" w:eastAsiaTheme="minorEastAsia"/>
          <w:b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1、完善育人工作机制，推进德育课程一体化</w:t>
      </w:r>
    </w:p>
    <w:p>
      <w:pPr>
        <w:widowControl w:val="0"/>
        <w:spacing w:before="156" w:beforeLines="50" w:line="360" w:lineRule="auto"/>
        <w:ind w:firstLine="480" w:firstLineChars="200"/>
        <w:rPr>
          <w:rFonts w:asciiTheme="minorEastAsia" w:hAnsiTheme="minorEastAsia" w:eastAsia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Theme="minorEastAsia" w:hAnsiTheme="minorEastAsia" w:eastAsia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学校坚持办学理念，</w:t>
      </w:r>
      <w:r>
        <w:rPr>
          <w:rFonts w:hint="eastAsia" w:asciiTheme="minorEastAsia" w:hAnsiTheme="minorEastAsia" w:eastAsiaTheme="minorEastAsia" w:cs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以《体教融合背景下体校全面育人机制的行动研究》为引领，丰富育德载体，整体设计促进学生全面发展的学校活动，践行“谦谦学子、体育精英”培养目标。</w:t>
      </w:r>
      <w:r>
        <w:rPr>
          <w:rFonts w:hint="eastAsia" w:asciiTheme="minorEastAsia" w:hAnsiTheme="minorEastAsia" w:eastAsia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围绕培养体育优秀后备人才的主线，构建一体化德育课程体系，课程紧密联系校情学情，密切贴近现实生活，坚持知识传授与价值引领，注重养成教育和实践教育、劳动教育，做到知识学习、情感培养和行为养成相统一，切实增强实效性和时代感，涵育公共道德和体育精神。3名学生荣获国家奖学金，6名学生获上海市奖学金；3人获上海市三好学生，17名学生获得闵行区优秀学生、上海市体育局三好学生等荣誉。首次参加的上海市中职校“心怀家国事，逐梦新时代”主题征文比赛中，1人获特等奖、2人获一等奖。1人获上海市第35届中学生作文竞赛中职组二等奖，5人获上海戏剧嘉年华优秀展演奖。</w:t>
      </w:r>
    </w:p>
    <w:p>
      <w:pPr>
        <w:adjustRightInd w:val="0"/>
        <w:snapToGrid w:val="0"/>
        <w:spacing w:after="0" w:line="360" w:lineRule="auto"/>
        <w:ind w:firstLine="482" w:firstLineChars="200"/>
        <w:jc w:val="both"/>
        <w:rPr>
          <w:rFonts w:asciiTheme="minorEastAsia" w:hAnsiTheme="minorEastAsia" w:eastAsiaTheme="minorEastAsia" w:cs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</w:pPr>
      <w:r>
        <w:rPr>
          <w:rFonts w:hint="eastAsia" w:cs="宋体" w:asciiTheme="minorEastAsia" w:hAnsiTheme="minorEastAsia" w:eastAsiaTheme="minorEastAsia"/>
          <w:b/>
          <w:bCs/>
          <w:color w:val="1F497D" w:themeColor="text2"/>
          <w:sz w:val="24"/>
          <w:lang w:eastAsia="zh-CN"/>
          <w14:textFill>
            <w14:solidFill>
              <w14:schemeClr w14:val="tx2"/>
            </w14:solidFill>
          </w14:textFill>
        </w:rPr>
        <w:t>2、项目引领，促进育人方式转变</w:t>
      </w:r>
    </w:p>
    <w:p>
      <w:pPr>
        <w:adjustRightInd w:val="0"/>
        <w:snapToGrid w:val="0"/>
        <w:spacing w:after="0" w:line="360" w:lineRule="auto"/>
        <w:ind w:firstLine="480" w:firstLineChars="200"/>
        <w:jc w:val="both"/>
        <w:rPr>
          <w:rFonts w:asciiTheme="minorEastAsia" w:hAnsiTheme="minorEastAsia" w:eastAsia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Theme="minorEastAsia" w:hAnsiTheme="minorEastAsia" w:eastAsiaTheme="minorEastAsia"/>
          <w:bCs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（1）开展“一班一品”活动，营造特色班级文化。</w:t>
      </w:r>
      <w:r>
        <w:rPr>
          <w:rFonts w:hint="eastAsia" w:asciiTheme="minorEastAsia" w:hAnsiTheme="minorEastAsia" w:eastAsia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充分挖掘班级特色，营造积极进取、健康向上的班风，在各班级开展了“一班一品”班级文化建设活动。各班级以学生的年龄特点、兴趣爱好、班级文化为出发点和落脚点，个性化、特色化地制定了“一班一品”班级文化建设的主题，以活动的形式分阶段推进，以黑板报、手抄报、宣传橱窗、移动展板等形式做过程性展示，学期末再进行评比表彰，逐步积淀自己班级的文化特色，进一步增强了学生的集体荣誉感和班级凝聚力。每年都有班级荣获闵行区先进集体。</w:t>
      </w:r>
    </w:p>
    <w:p>
      <w:pPr>
        <w:widowControl w:val="0"/>
        <w:snapToGrid w:val="0"/>
        <w:spacing w:after="0" w:line="360" w:lineRule="auto"/>
        <w:ind w:firstLine="480" w:firstLineChars="200"/>
        <w:jc w:val="both"/>
        <w:rPr>
          <w:rFonts w:hint="eastAsia" w:cs="Cambria" w:asciiTheme="minorEastAsia" w:hAnsiTheme="minorEastAsia" w:eastAsiaTheme="minorEastAsia"/>
          <w:bCs/>
          <w:color w:val="1F497D" w:themeColor="text2"/>
          <w:sz w:val="24"/>
          <w:szCs w:val="24"/>
          <w:lang w:val="en-US" w:eastAsia="zh-CN" w:bidi="ar-SA"/>
          <w14:textFill>
            <w14:solidFill>
              <w14:schemeClr w14:val="tx2"/>
            </w14:solidFill>
          </w14:textFill>
        </w:rPr>
      </w:pPr>
      <w:r>
        <w:rPr>
          <w:rFonts w:hint="eastAsia" w:asciiTheme="minorEastAsia" w:hAnsiTheme="minorEastAsia" w:eastAsiaTheme="minorEastAsia"/>
          <w:bCs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（2）学生精英宣讲团，宣讲二十大精神。</w:t>
      </w:r>
      <w:r>
        <w:rPr>
          <w:rFonts w:hint="eastAsia" w:asciiTheme="minorEastAsia" w:hAnsiTheme="minorEastAsia" w:eastAsia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学生“精英宣讲团”作为上海市中等职业学校文化品牌项目，</w:t>
      </w:r>
      <w:r>
        <w:rPr>
          <w:rFonts w:hint="eastAsia" w:asciiTheme="minorEastAsia" w:hAnsiTheme="minorEastAsia" w:eastAsiaTheme="minorEastAsia"/>
          <w:bCs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每学年坚持在全体学生中开展主题宣讲活动。从“学习二十大精神”讲到“冰雪襟怀 共赴未来——冬奥会赛前幕后的故事”，语文教研组对</w:t>
      </w:r>
      <w:r>
        <w:rPr>
          <w:rFonts w:hint="eastAsia" w:cs="Cambria" w:asciiTheme="minorEastAsia" w:hAnsiTheme="minorEastAsia" w:eastAsiaTheme="minorEastAsia"/>
          <w:bCs/>
          <w:color w:val="1F497D" w:themeColor="text2"/>
          <w:sz w:val="24"/>
          <w:szCs w:val="24"/>
          <w:lang w:val="en-US" w:eastAsia="zh-CN" w:bidi="ar-SA"/>
          <w14:textFill>
            <w14:solidFill>
              <w14:schemeClr w14:val="tx2"/>
            </w14:solidFill>
          </w14:textFill>
        </w:rPr>
        <w:t>4个宣讲小组进行撰稿、演讲和多媒体制作等指导，校领导、领队、教练员、全体教师和学生参加宣讲会，潜移默化地加深学生对党建精神领会，以喜闻乐见的形式，渗透“四个自信”，增强建设体育强国的使命感。</w:t>
      </w:r>
    </w:p>
    <w:p>
      <w:pPr>
        <w:widowControl w:val="0"/>
        <w:snapToGrid w:val="0"/>
        <w:spacing w:after="0" w:line="360" w:lineRule="auto"/>
        <w:ind w:firstLine="480" w:firstLineChars="200"/>
        <w:jc w:val="both"/>
        <w:rPr>
          <w:rFonts w:hint="eastAsia" w:cs="Cambria" w:asciiTheme="minorEastAsia" w:hAnsiTheme="minorEastAsia" w:eastAsiaTheme="minorEastAsia"/>
          <w:bCs/>
          <w:color w:val="1F497D" w:themeColor="text2"/>
          <w:sz w:val="24"/>
          <w:szCs w:val="24"/>
          <w:lang w:val="en-US" w:eastAsia="zh-CN" w:bidi="ar-SA"/>
          <w14:textFill>
            <w14:solidFill>
              <w14:schemeClr w14:val="tx2"/>
            </w14:solidFill>
          </w14:textFill>
        </w:rPr>
      </w:pPr>
      <w:r>
        <w:rPr>
          <w:rFonts w:hint="eastAsia" w:cs="Cambria" w:asciiTheme="minorEastAsia" w:hAnsiTheme="minorEastAsia" w:eastAsiaTheme="minorEastAsia"/>
          <w:bCs/>
          <w:color w:val="1F497D" w:themeColor="text2"/>
          <w:sz w:val="24"/>
          <w:szCs w:val="24"/>
          <w:lang w:val="en-US" w:eastAsia="zh-CN" w:bidi="ar-SA"/>
          <w14:textFill>
            <w14:solidFill>
              <w14:schemeClr w14:val="tx2"/>
            </w14:solidFill>
          </w14:textFill>
        </w:rPr>
        <w:t>（3）主题月活动，尝试德育新形式。时政月“学习二十大、追梦正当时”系列活动引导学生关心家国大事，关注社会热点，培养学生的时政敏感性。11名学生参加上海市第18届中职生时政知识大赛和莘庄学区党史小故事讲演比赛，获得二等奖。行规月是常设活动，每年一个主题，2021年是“厉行节约、反对浪费”，紧扣垃圾分类的热点问题。2022年是“遵守规则做自律学生”，契合网课时期的特殊情况。还有心理健康月“心语心愿”漂流活动、读书月“润泽心灵，快乐成长”等，主题月活动往往也是莘庄中学和二体校学生交流最多</w:t>
      </w:r>
      <w:r>
        <w:rPr>
          <w:rFonts w:hint="eastAsia" w:asciiTheme="minorEastAsia" w:hAnsiTheme="minorEastAsia" w:eastAsiaTheme="minorEastAsia" w:cs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的时候，在</w:t>
      </w:r>
      <w:r>
        <w:rPr>
          <w:rFonts w:hint="eastAsia" w:cs="Cambria" w:asciiTheme="minorEastAsia" w:hAnsiTheme="minorEastAsia" w:eastAsiaTheme="minorEastAsia"/>
          <w:bCs/>
          <w:color w:val="1F497D" w:themeColor="text2"/>
          <w:sz w:val="24"/>
          <w:szCs w:val="24"/>
          <w:lang w:val="en-US" w:eastAsia="zh-CN" w:bidi="ar-SA"/>
          <w14:textFill>
            <w14:solidFill>
              <w14:schemeClr w14:val="tx2"/>
            </w14:solidFill>
          </w14:textFill>
        </w:rPr>
        <w:t>运动会、宣讲团等活动中，两校学生互相交流、共享快乐时光。</w:t>
      </w:r>
    </w:p>
    <w:p>
      <w:pPr>
        <w:adjustRightInd w:val="0"/>
        <w:snapToGrid w:val="0"/>
        <w:spacing w:after="0" w:line="360" w:lineRule="auto"/>
        <w:ind w:firstLine="482" w:firstLineChars="200"/>
        <w:jc w:val="both"/>
        <w:rPr>
          <w:rFonts w:asciiTheme="minorEastAsia" w:hAnsiTheme="minorEastAsia" w:eastAsiaTheme="minorEastAsia" w:cstheme="minorEastAsia"/>
          <w:b/>
          <w:bCs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3、生涯规划，直面学生发展需求</w:t>
      </w:r>
    </w:p>
    <w:p>
      <w:pPr>
        <w:adjustRightInd w:val="0"/>
        <w:snapToGrid w:val="0"/>
        <w:spacing w:after="0" w:line="360" w:lineRule="auto"/>
        <w:ind w:firstLine="480" w:firstLineChars="200"/>
        <w:jc w:val="both"/>
        <w:rPr>
          <w:rFonts w:asciiTheme="minorEastAsia" w:hAnsiTheme="minorEastAsia" w:eastAsiaTheme="minorEastAsia" w:cs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精准托管以来，坚持开设体育赛事与传媒、体育场馆管理、运动训练学、体适能训练理论与实践、运动生理、运动员心理保健等体育专业类课程，演讲、礼仪、流行音乐鉴赏等人文艺术课程，体育法规、体育人文讲坛，青少年法制教育等专题教育类课程，志愿者服务、走进社会看发展、爱国主义教育基地活动等社会实践类课程，并在实施过程中对课程不断进行完善。循序渐进、逐步深化，德育与生涯教育同频共振是学校拓展型课程开发的策略，以此提升他们的人文素养，使学生在队在役时为上海、为国家争光，退队退役后更有能力为繁荣体育事业做贡献。</w:t>
      </w:r>
    </w:p>
    <w:p>
      <w:pPr>
        <w:adjustRightInd w:val="0"/>
        <w:snapToGrid w:val="0"/>
        <w:spacing w:after="0" w:line="360" w:lineRule="auto"/>
        <w:ind w:firstLine="480" w:firstLineChars="200"/>
        <w:jc w:val="both"/>
        <w:rPr>
          <w:rFonts w:asciiTheme="minorEastAsia" w:hAnsiTheme="minorEastAsia" w:eastAsiaTheme="minorEastAsia" w:cs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教师在关注学科核心素养的同时，融合职业要素，唤起学生的生涯意识。如化学教师通过酒后驾车和人体血液PH稳定两个实验设计，引导学生感受化学平衡知识在部分职业中的应用。</w:t>
      </w:r>
      <w:r>
        <w:rPr>
          <w:rFonts w:hint="eastAsia" w:cs="宋体" w:asciiTheme="minorEastAsia" w:hAnsiTheme="minorEastAsia" w:eastAsia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学科核心素养目标本质上是一种潜在的生涯认知，教师</w:t>
      </w:r>
      <w:r>
        <w:rPr>
          <w:rFonts w:hint="eastAsia" w:asciiTheme="minorEastAsia" w:hAnsiTheme="minorEastAsia" w:eastAsiaTheme="minorEastAsia" w:cs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对学生进行生涯导引和方法指引，高度契合学校的培养目标和精准托管的目标。</w:t>
      </w:r>
    </w:p>
    <w:p>
      <w:pPr>
        <w:adjustRightInd w:val="0"/>
        <w:snapToGrid w:val="0"/>
        <w:spacing w:after="0" w:line="360" w:lineRule="auto"/>
        <w:ind w:firstLine="480" w:firstLineChars="200"/>
        <w:jc w:val="both"/>
        <w:rPr>
          <w:rFonts w:cs="宋体" w:asciiTheme="minorEastAsia" w:hAnsiTheme="minorEastAsia" w:eastAsiaTheme="minorEastAsia"/>
          <w:b/>
          <w:bCs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4、</w:t>
      </w:r>
      <w:r>
        <w:rPr>
          <w:rFonts w:hint="eastAsia" w:cs="宋体" w:asciiTheme="minorEastAsia" w:hAnsiTheme="minorEastAsia" w:eastAsiaTheme="minorEastAsia"/>
          <w:b/>
          <w:bCs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践行校训超越，奠基学生发展</w:t>
      </w:r>
    </w:p>
    <w:p>
      <w:pPr>
        <w:adjustRightInd w:val="0"/>
        <w:snapToGrid w:val="0"/>
        <w:spacing w:after="0" w:line="360" w:lineRule="auto"/>
        <w:ind w:firstLine="480" w:firstLineChars="200"/>
        <w:jc w:val="both"/>
        <w:rPr>
          <w:rFonts w:asciiTheme="minorEastAsia" w:hAnsiTheme="minorEastAsia" w:eastAsia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</w:pPr>
      <w:r>
        <w:rPr>
          <w:rFonts w:hint="eastAsia" w:cs="宋体" w:asciiTheme="minorEastAsia" w:hAnsiTheme="minorEastAsia" w:eastAsiaTheme="minorEastAsia"/>
          <w:bCs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体育竞技和文化教育“双高”是本轮托管追求的理想目标，学校</w:t>
      </w:r>
      <w:r>
        <w:rPr>
          <w:rFonts w:hint="eastAsia" w:cs="宋体" w:asciiTheme="minorEastAsia" w:hAnsiTheme="minorEastAsia" w:eastAsiaTheme="minorEastAsia"/>
          <w:color w:val="1F497D" w:themeColor="text2"/>
          <w:sz w:val="24"/>
          <w:lang w:eastAsia="zh-CN"/>
          <w14:textFill>
            <w14:solidFill>
              <w14:schemeClr w14:val="tx2"/>
            </w14:solidFill>
          </w14:textFill>
        </w:rPr>
        <w:t>不仅运动成绩在全国青少年竞赛中创历史新高，托管以来文化成绩也屡获佳绩，本科录取率实现历史新突破，文化课高考成绩实现“三连增”。</w:t>
      </w:r>
      <w:r>
        <w:rPr>
          <w:rFonts w:hint="eastAsia" w:asciiTheme="minorEastAsia" w:hAnsiTheme="minorEastAsia" w:eastAsia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2021年全国体育单招高考+高水平运动队报考，我校的总录取率达71%，远高于全国录取率。初三学生参加新中考，语文、道法学科成绩的合格率继续保持100%，优良率60%，数学、英语的合格率保持稳定，优良学生的人数有了提升。2022年考取同济大学、东华大学、北京体育学院、中国矿业大学、上海体育学院等名校人数大幅增加，文化课总分467分、数学140分创历年最高。</w:t>
      </w:r>
    </w:p>
    <w:p>
      <w:pPr>
        <w:adjustRightInd w:val="0"/>
        <w:snapToGrid w:val="0"/>
        <w:spacing w:after="0" w:line="360" w:lineRule="auto"/>
        <w:ind w:firstLine="562" w:firstLineChars="200"/>
        <w:jc w:val="both"/>
        <w:rPr>
          <w:rFonts w:ascii="黑体" w:hAnsi="黑体" w:eastAsia="黑体" w:cs="黑体"/>
          <w:b/>
          <w:bCs/>
          <w:color w:val="1F497D" w:themeColor="text2"/>
          <w:sz w:val="28"/>
          <w:szCs w:val="28"/>
          <w:lang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1F497D" w:themeColor="text2"/>
          <w:sz w:val="28"/>
          <w:szCs w:val="28"/>
          <w:lang w:eastAsia="zh-CN"/>
          <w14:textFill>
            <w14:solidFill>
              <w14:schemeClr w14:val="tx2"/>
            </w14:solidFill>
          </w14:textFill>
        </w:rPr>
        <w:t>三、课程教学</w:t>
      </w:r>
    </w:p>
    <w:p>
      <w:pPr>
        <w:adjustRightInd w:val="0"/>
        <w:snapToGrid w:val="0"/>
        <w:spacing w:after="0" w:line="360" w:lineRule="auto"/>
        <w:ind w:firstLine="482" w:firstLineChars="200"/>
        <w:jc w:val="both"/>
        <w:rPr>
          <w:rFonts w:asciiTheme="minorEastAsia" w:hAnsiTheme="minorEastAsia" w:eastAsiaTheme="minorEastAsia"/>
          <w:b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1、建构校本课程体系，培育学生核心素养</w:t>
      </w:r>
    </w:p>
    <w:p>
      <w:pPr>
        <w:adjustRightInd w:val="0"/>
        <w:snapToGrid w:val="0"/>
        <w:spacing w:after="0" w:line="360" w:lineRule="auto"/>
        <w:ind w:firstLine="480" w:firstLineChars="200"/>
        <w:jc w:val="both"/>
        <w:rPr>
          <w:rFonts w:asciiTheme="minorEastAsia" w:hAnsiTheme="minorEastAsia" w:eastAsia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Theme="minorEastAsia" w:hAnsiTheme="minorEastAsia" w:eastAsia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学校统整课程体系，制定《课程方案》，严格按照上海市教委关于初、高中的“课程标准”和“课程方案”，在现有条件下力克万难开足开齐基础型课程，确保体育学生接受完整系统的文化教育，保证学习时数，提高文化教育教学质量。参照《上海市中等职业学校语文等4门学科课程标准（修订稿）》，完善职业教育和就业技能培训机制，增强就业竞争能力。重视法制教育、安全教育、心理健康教育，每周开设主题教育课。学校逐步建构了体育理论、体育实操以及涵盖人文、科技素养的综合课程，基本形成了以基础型课程为主体，以体育专项素养课程和人文科技综合素养课程为两翼的“一体两翼”学校课程体系，培育体校学生核心素养。</w:t>
      </w:r>
    </w:p>
    <w:p>
      <w:pPr>
        <w:pStyle w:val="4"/>
        <w:spacing w:after="0" w:line="360" w:lineRule="auto"/>
        <w:ind w:firstLine="482" w:firstLineChars="200"/>
        <w:jc w:val="both"/>
        <w:rPr>
          <w:rFonts w:cs="宋体" w:asciiTheme="minorEastAsia" w:hAnsiTheme="minorEastAsia" w:eastAsiaTheme="minorEastAsia"/>
          <w:b/>
          <w:bCs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Theme="minorEastAsia" w:hAnsiTheme="minorEastAsia" w:eastAsiaTheme="minorEastAsia"/>
          <w:b/>
          <w:bCs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2、</w:t>
      </w:r>
      <w:r>
        <w:rPr>
          <w:rFonts w:hint="eastAsia" w:cs="宋体" w:asciiTheme="minorEastAsia" w:hAnsiTheme="minorEastAsia" w:eastAsiaTheme="minorEastAsia"/>
          <w:b/>
          <w:bCs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开展教学诊断改进，全面提升质量效能</w:t>
      </w:r>
    </w:p>
    <w:p>
      <w:pPr>
        <w:pStyle w:val="4"/>
        <w:spacing w:after="0" w:line="360" w:lineRule="auto"/>
        <w:ind w:firstLine="480" w:firstLineChars="200"/>
        <w:jc w:val="both"/>
        <w:rPr>
          <w:rFonts w:hint="eastAsia" w:cs="Cambria" w:asciiTheme="minorEastAsia" w:hAnsiTheme="minorEastAsia" w:eastAsiaTheme="minorEastAsia"/>
          <w:bCs/>
          <w:color w:val="1F497D" w:themeColor="text2"/>
          <w:sz w:val="24"/>
          <w:szCs w:val="24"/>
          <w:lang w:val="en-US" w:eastAsia="zh-CN" w:bidi="ar-SA"/>
          <w14:textFill>
            <w14:solidFill>
              <w14:schemeClr w14:val="tx2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根据</w:t>
      </w:r>
      <w:r>
        <w:rPr>
          <w:rFonts w:hint="eastAsia" w:asciiTheme="minorEastAsia" w:hAnsiTheme="minorEastAsia" w:eastAsia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《上海市中等职业学校教学工作诊断与改进实施方案（沪教委职〔2016〕45号）》要求，</w:t>
      </w:r>
      <w:r>
        <w:rPr>
          <w:rFonts w:hint="eastAsia" w:cs="宋体" w:asciiTheme="minorEastAsia" w:hAnsiTheme="minorEastAsia" w:eastAsia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按照建设、诊断、自评、改进的工作思路，构建自主诊改、持续改进机制</w:t>
      </w:r>
      <w:r>
        <w:rPr>
          <w:rFonts w:hint="eastAsia" w:cs="Cambria" w:asciiTheme="minorEastAsia" w:hAnsiTheme="minorEastAsia" w:eastAsiaTheme="minorEastAsia"/>
          <w:bCs/>
          <w:color w:val="1F497D" w:themeColor="text2"/>
          <w:sz w:val="24"/>
          <w:szCs w:val="24"/>
          <w:lang w:val="en-US" w:eastAsia="zh-CN" w:bidi="ar-SA"/>
          <w14:textFill>
            <w14:solidFill>
              <w14:schemeClr w14:val="tx2"/>
            </w14:solidFill>
          </w14:textFill>
        </w:rPr>
        <w:t>，制定各项工作的诊断与改进流程，建立质量评价和改进制度。制定学校质量分析与报告制度，撰写学校《学校2020、2021、2022年度教育质量报告》，向社会、家长及全校师生开放，接受全方位监督，建立质量反馈制度；依据《上海市中等职业学校教学工作诊断项目参考表》，自主确定诊断点阈值，通过教学质量监控与反馈平台，对学校重点项目及重要诊断点进行预警，根据预警反馈数据，及时调整工作任务和实施进度。完成《学校教学诊断与改进方案》和《学校教学工作自我诊改报告》，市教委3次评审，得到充分肯定。</w:t>
      </w:r>
    </w:p>
    <w:p>
      <w:pPr>
        <w:pStyle w:val="4"/>
        <w:spacing w:after="0" w:line="360" w:lineRule="auto"/>
        <w:ind w:firstLine="482" w:firstLineChars="200"/>
        <w:jc w:val="both"/>
        <w:rPr>
          <w:rFonts w:cs="宋体" w:asciiTheme="minorEastAsia" w:hAnsiTheme="minorEastAsia" w:eastAsiaTheme="minorEastAsia"/>
          <w:b/>
          <w:bCs/>
          <w:color w:val="1F497D" w:themeColor="text2"/>
          <w:sz w:val="24"/>
          <w:lang w:eastAsia="zh-CN"/>
          <w14:textFill>
            <w14:solidFill>
              <w14:schemeClr w14:val="tx2"/>
            </w14:solidFill>
          </w14:textFill>
        </w:rPr>
      </w:pPr>
      <w:r>
        <w:rPr>
          <w:rFonts w:hint="eastAsia" w:cs="宋体" w:asciiTheme="minorEastAsia" w:hAnsiTheme="minorEastAsia" w:eastAsiaTheme="minorEastAsia"/>
          <w:b/>
          <w:bCs/>
          <w:color w:val="1F497D" w:themeColor="text2"/>
          <w:sz w:val="24"/>
          <w:lang w:eastAsia="zh-CN"/>
          <w14:textFill>
            <w14:solidFill>
              <w14:schemeClr w14:val="tx2"/>
            </w14:solidFill>
          </w14:textFill>
        </w:rPr>
        <w:t>3、探索混合式教学，技术赋能教学改革</w:t>
      </w:r>
    </w:p>
    <w:p>
      <w:pPr>
        <w:pStyle w:val="4"/>
        <w:spacing w:after="0" w:line="360" w:lineRule="auto"/>
        <w:ind w:firstLine="480" w:firstLineChars="200"/>
        <w:jc w:val="both"/>
        <w:rPr>
          <w:rFonts w:cs="宋体" w:asciiTheme="minorEastAsia" w:hAnsiTheme="minorEastAsia" w:eastAsiaTheme="minorEastAsia"/>
          <w:color w:val="1F497D" w:themeColor="text2"/>
          <w:sz w:val="24"/>
          <w:lang w:eastAsia="zh-CN"/>
          <w14:textFill>
            <w14:solidFill>
              <w14:schemeClr w14:val="tx2"/>
            </w14:solidFill>
          </w14:textFill>
        </w:rPr>
      </w:pPr>
      <w:r>
        <w:rPr>
          <w:rFonts w:hint="eastAsia" w:cs="宋体" w:asciiTheme="minorEastAsia" w:hAnsiTheme="minorEastAsia" w:eastAsiaTheme="minorEastAsia"/>
          <w:bCs/>
          <w:color w:val="1F497D" w:themeColor="text2"/>
          <w:sz w:val="24"/>
          <w:lang w:eastAsia="zh-CN"/>
          <w14:textFill>
            <w14:solidFill>
              <w14:schemeClr w14:val="tx2"/>
            </w14:solidFill>
          </w14:textFill>
        </w:rPr>
        <w:t>疫情期间的停课不停教的特殊时期，全面深度实施“线下线上混合式教学”，并作为解决体育学生外地集训多、比赛多、缺课多等难题的突破口。我们</w:t>
      </w:r>
      <w:r>
        <w:rPr>
          <w:rFonts w:hint="eastAsia" w:cs="宋体" w:asciiTheme="minorEastAsia" w:hAnsiTheme="minorEastAsia" w:eastAsiaTheme="minorEastAsia"/>
          <w:color w:val="1F497D" w:themeColor="text2"/>
          <w:sz w:val="24"/>
          <w:lang w:eastAsia="zh-CN"/>
          <w14:textFill>
            <w14:solidFill>
              <w14:schemeClr w14:val="tx2"/>
            </w14:solidFill>
          </w14:textFill>
        </w:rPr>
        <w:t>积极探索混合式教学，特级教师李国兴、姜兰波、周晓松等多次到学校讲座，鼓励老师们根据自己的学科特点，提升在线下线上、虚拟现实、学校家庭等多种时空转换中的教学能力，促进学科教学与信息技术的深度融合，学校在设施设备上鼎力支持，教师的黑板全部更新为智能白板，</w:t>
      </w:r>
      <w:r>
        <w:rPr>
          <w:rFonts w:hint="eastAsia" w:asciiTheme="minorEastAsia" w:hAnsiTheme="minorEastAsia" w:eastAsia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在</w:t>
      </w:r>
      <w:r>
        <w:rPr>
          <w:rFonts w:hint="eastAsia" w:cs="宋体" w:asciiTheme="minorEastAsia" w:hAnsiTheme="minorEastAsia" w:eastAsiaTheme="minorEastAsia"/>
          <w:color w:val="1F497D" w:themeColor="text2"/>
          <w:sz w:val="24"/>
          <w:lang w:eastAsia="zh-CN"/>
          <w14:textFill>
            <w14:solidFill>
              <w14:schemeClr w14:val="tx2"/>
            </w14:solidFill>
          </w14:textFill>
        </w:rPr>
        <w:t>技术赋能课堂教学的同时，既有效解决了学训矛盾，又提高了课堂教学效益。</w:t>
      </w:r>
    </w:p>
    <w:p>
      <w:pPr>
        <w:pStyle w:val="4"/>
        <w:adjustRightInd w:val="0"/>
        <w:snapToGrid w:val="0"/>
        <w:spacing w:after="0" w:line="360" w:lineRule="auto"/>
        <w:ind w:firstLine="482" w:firstLineChars="200"/>
        <w:jc w:val="both"/>
        <w:rPr>
          <w:rFonts w:cs="宋体" w:asciiTheme="minorEastAsia" w:hAnsiTheme="minorEastAsia" w:eastAsiaTheme="minorEastAsia"/>
          <w:b/>
          <w:bCs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</w:pPr>
      <w:r>
        <w:rPr>
          <w:rFonts w:hint="eastAsia" w:cs="宋体" w:asciiTheme="minorEastAsia" w:hAnsiTheme="minorEastAsia" w:eastAsiaTheme="minorEastAsia"/>
          <w:b/>
          <w:bCs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4、教研训联动，促进师生多元发展</w:t>
      </w:r>
    </w:p>
    <w:p>
      <w:pPr>
        <w:pStyle w:val="4"/>
        <w:adjustRightInd w:val="0"/>
        <w:snapToGrid w:val="0"/>
        <w:spacing w:after="0" w:line="360" w:lineRule="auto"/>
        <w:ind w:firstLine="480" w:firstLineChars="200"/>
        <w:jc w:val="both"/>
        <w:rPr>
          <w:rFonts w:hint="eastAsia" w:cs="Cambria" w:asciiTheme="minorEastAsia" w:hAnsiTheme="minorEastAsia" w:eastAsiaTheme="minorEastAsia"/>
          <w:bCs/>
          <w:color w:val="1F497D" w:themeColor="text2"/>
          <w:sz w:val="24"/>
          <w:szCs w:val="24"/>
          <w:lang w:val="en-US" w:eastAsia="zh-CN" w:bidi="ar-SA"/>
          <w14:textFill>
            <w14:solidFill>
              <w14:schemeClr w14:val="tx2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“教学质量月”活动，是两校教研训联动的重要载体，今年的主题是大</w:t>
      </w:r>
      <w:r>
        <w:rPr>
          <w:rFonts w:hint="eastAsia" w:cs="宋体" w:asciiTheme="minorEastAsia" w:hAnsiTheme="minorEastAsia" w:eastAsiaTheme="minorEastAsia"/>
          <w:color w:val="1F497D" w:themeColor="text2"/>
          <w:sz w:val="24"/>
          <w:lang w:eastAsia="zh-CN"/>
          <w14:textFill>
            <w14:solidFill>
              <w14:schemeClr w14:val="tx2"/>
            </w14:solidFill>
          </w14:textFill>
        </w:rPr>
        <w:t>单元教学设计</w:t>
      </w:r>
      <w:r>
        <w:rPr>
          <w:rFonts w:hint="eastAsia" w:cs="宋体" w:asciiTheme="minorEastAsia" w:hAnsiTheme="minorEastAsia" w:eastAsia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。教学质量月一般分三个阶段，第一阶段两次聆听新世纪研究院院长房涛指导大单元教学</w:t>
      </w:r>
      <w:r>
        <w:rPr>
          <w:rFonts w:hint="eastAsia" w:cs="Cambria" w:asciiTheme="minorEastAsia" w:hAnsiTheme="minorEastAsia" w:eastAsiaTheme="minorEastAsia"/>
          <w:bCs/>
          <w:color w:val="1F497D" w:themeColor="text2"/>
          <w:sz w:val="24"/>
          <w:szCs w:val="24"/>
          <w:lang w:val="en-US" w:eastAsia="zh-CN" w:bidi="ar-SA"/>
          <w14:textFill>
            <w14:solidFill>
              <w14:schemeClr w14:val="tx2"/>
            </w14:solidFill>
          </w14:textFill>
        </w:rPr>
        <w:t>，参加莘庄中学区级骨干教师展示课活动；第二阶段校内磨课，聘请区教研员和莘庄中学骨干教师集体磨课；第三阶段团队反思，各备课组和教研组评课，撰写上课教学反思和听课感悟。除了莘庄中学和市二体校（体育中学）的备课</w:t>
      </w:r>
      <w:r>
        <w:rPr>
          <w:rFonts w:hint="eastAsia" w:cs="宋体" w:asciiTheme="minorEastAsia" w:hAnsiTheme="minorEastAsia" w:eastAsia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组、教研组开展</w:t>
      </w:r>
      <w:r>
        <w:rPr>
          <w:rFonts w:hint="eastAsia" w:cs="Cambria" w:asciiTheme="minorEastAsia" w:hAnsiTheme="minorEastAsia" w:eastAsiaTheme="minorEastAsia"/>
          <w:bCs/>
          <w:color w:val="1F497D" w:themeColor="text2"/>
          <w:sz w:val="24"/>
          <w:szCs w:val="24"/>
          <w:lang w:val="en-US" w:eastAsia="zh-CN" w:bidi="ar-SA"/>
          <w14:textFill>
            <w14:solidFill>
              <w14:schemeClr w14:val="tx2"/>
            </w14:solidFill>
          </w14:textFill>
        </w:rPr>
        <w:t>联合教研、交流互动以外，莘庄学区项目联盟也吸纳市二体校（体育中学</w:t>
      </w:r>
      <w:bookmarkStart w:id="0" w:name="_GoBack"/>
      <w:bookmarkEnd w:id="0"/>
      <w:r>
        <w:rPr>
          <w:rFonts w:hint="eastAsia" w:cs="Cambria" w:asciiTheme="minorEastAsia" w:hAnsiTheme="minorEastAsia" w:eastAsiaTheme="minorEastAsia"/>
          <w:bCs/>
          <w:color w:val="1F497D" w:themeColor="text2"/>
          <w:sz w:val="24"/>
          <w:szCs w:val="24"/>
          <w:lang w:val="en-US" w:eastAsia="zh-CN" w:bidi="ar-SA"/>
          <w14:textFill>
            <w14:solidFill>
              <w14:schemeClr w14:val="tx2"/>
            </w14:solidFill>
          </w14:textFill>
        </w:rPr>
        <w:t>）教师参加，如由莘松中学牵头、市教研室教研员为导师的“命题研究”项目，通过命题思路的交流，培养教师对教育教学改革的敏感性，关注新课标中的学科质量标准，最终落实到教师在课堂教学上的行为表现，提升课堂教学效益。</w:t>
      </w:r>
    </w:p>
    <w:p>
      <w:pPr>
        <w:pStyle w:val="4"/>
        <w:adjustRightInd w:val="0"/>
        <w:snapToGrid w:val="0"/>
        <w:spacing w:after="0" w:line="360" w:lineRule="auto"/>
        <w:ind w:firstLine="480" w:firstLineChars="200"/>
        <w:jc w:val="both"/>
        <w:rPr>
          <w:rFonts w:asciiTheme="minorEastAsia" w:hAnsiTheme="minorEastAsia" w:eastAsiaTheme="minorEastAsia"/>
          <w:color w:val="1F497D" w:themeColor="text2"/>
          <w:lang w:eastAsia="zh-CN"/>
          <w14:textFill>
            <w14:solidFill>
              <w14:schemeClr w14:val="tx2"/>
            </w14:solidFill>
          </w14:textFill>
        </w:rPr>
      </w:pPr>
      <w:r>
        <w:rPr>
          <w:rFonts w:hint="eastAsia" w:cs="Cambria" w:asciiTheme="minorEastAsia" w:hAnsiTheme="minorEastAsia" w:eastAsiaTheme="minorEastAsia"/>
          <w:bCs/>
          <w:color w:val="1F497D" w:themeColor="text2"/>
          <w:sz w:val="24"/>
          <w:szCs w:val="24"/>
          <w:lang w:val="en-US" w:eastAsia="zh-CN" w:bidi="ar-SA"/>
          <w14:textFill>
            <w14:solidFill>
              <w14:schemeClr w14:val="tx2"/>
            </w14:solidFill>
          </w14:textFill>
        </w:rPr>
        <w:t>每天晚上的学习时间是体育学生课后服务的特殊形式，既有学科辅导，也有固定的拓展课、“体育·人文”系列讲座。莘庄中学的教师和市二体校（体育中学）的教师共同承担晚上学习时间的学业指导和拓展课的授课，拓展课内容涉及人文、科技等。</w:t>
      </w:r>
      <w:r>
        <w:rPr>
          <w:rFonts w:hint="eastAsia" w:cs="宋体" w:asciiTheme="minorEastAsia" w:hAnsiTheme="minorEastAsia" w:eastAsia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托管10年以来坚持至今，提高学生的综合素养。</w:t>
      </w:r>
    </w:p>
    <w:p>
      <w:pPr>
        <w:adjustRightInd w:val="0"/>
        <w:snapToGrid w:val="0"/>
        <w:spacing w:after="0" w:line="360" w:lineRule="auto"/>
        <w:ind w:firstLine="562" w:firstLineChars="200"/>
        <w:jc w:val="both"/>
        <w:rPr>
          <w:rFonts w:ascii="黑体" w:hAnsi="黑体" w:eastAsia="黑体" w:cs="黑体"/>
          <w:b/>
          <w:bCs/>
          <w:color w:val="1F497D" w:themeColor="text2"/>
          <w:sz w:val="28"/>
          <w:szCs w:val="28"/>
          <w:lang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1F497D" w:themeColor="text2"/>
          <w:sz w:val="28"/>
          <w:szCs w:val="28"/>
          <w:lang w:eastAsia="zh-CN"/>
          <w14:textFill>
            <w14:solidFill>
              <w14:schemeClr w14:val="tx2"/>
            </w14:solidFill>
          </w14:textFill>
        </w:rPr>
        <w:t>四、队伍建设</w:t>
      </w:r>
    </w:p>
    <w:p>
      <w:pPr>
        <w:adjustRightInd w:val="0"/>
        <w:snapToGrid w:val="0"/>
        <w:spacing w:after="0" w:line="360" w:lineRule="auto"/>
        <w:ind w:firstLine="482"/>
        <w:jc w:val="both"/>
        <w:rPr>
          <w:rFonts w:cs="仿宋" w:asciiTheme="minorEastAsia" w:hAnsiTheme="minorEastAsia" w:eastAsiaTheme="minorEastAsia"/>
          <w:b/>
          <w:bCs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</w:pPr>
      <w:r>
        <w:rPr>
          <w:rFonts w:hint="eastAsia" w:cs="宋体" w:asciiTheme="minorEastAsia" w:hAnsiTheme="minorEastAsia" w:eastAsiaTheme="minorEastAsia"/>
          <w:b/>
          <w:bCs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1、</w:t>
      </w:r>
      <w:r>
        <w:rPr>
          <w:rFonts w:hint="eastAsia" w:cs="仿宋" w:asciiTheme="minorEastAsia" w:hAnsiTheme="minorEastAsia" w:eastAsiaTheme="minorEastAsia"/>
          <w:b/>
          <w:bCs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整体化系统设计，一体化分步实施</w:t>
      </w:r>
    </w:p>
    <w:p>
      <w:pPr>
        <w:adjustRightInd w:val="0"/>
        <w:snapToGrid w:val="0"/>
        <w:spacing w:after="0" w:line="360" w:lineRule="auto"/>
        <w:ind w:firstLine="482"/>
        <w:jc w:val="both"/>
        <w:rPr>
          <w:rFonts w:cs="仿宋" w:asciiTheme="minorEastAsia" w:hAnsiTheme="minorEastAsia" w:eastAsiaTheme="minorEastAsia"/>
          <w:bCs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</w:pPr>
      <w:r>
        <w:rPr>
          <w:rFonts w:hint="eastAsia" w:cs="仿宋" w:asciiTheme="minorEastAsia" w:hAnsiTheme="minorEastAsia" w:eastAsiaTheme="minorEastAsia"/>
          <w:bCs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体校文化课教师的专业发展是体教融合的关键点，突破的路径我们执着于探索一体化校本培训，学校制定了“校本培训实施方案”，按照“系统培训——项目引领——教学质量月评价”螺旋式递升，沿着“整体化系统设计、一体化分步实施”的行动路线，不断深化升级培训机制，</w:t>
      </w:r>
      <w:r>
        <w:rPr>
          <w:rFonts w:hint="eastAsia" w:cs="宋体" w:asciiTheme="minorEastAsia" w:hAnsiTheme="minorEastAsia" w:eastAsia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创新体校教师“五步三结合”校本培训模式，</w:t>
      </w:r>
      <w:r>
        <w:rPr>
          <w:rFonts w:hint="eastAsia" w:cs="仿宋" w:asciiTheme="minorEastAsia" w:hAnsiTheme="minorEastAsia" w:eastAsiaTheme="minorEastAsia"/>
          <w:bCs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激励教师主动发展。</w:t>
      </w:r>
      <w:r>
        <w:rPr>
          <w:rFonts w:hint="eastAsia" w:cs="宋体" w:asciiTheme="minorEastAsia" w:hAnsiTheme="minorEastAsia" w:eastAsia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“五步”是指自主修炼、专家培训、组内研讨、公开课探究、多途径教研，“三结合”是指学研结合、教研结合、内外结合。</w:t>
      </w:r>
      <w:r>
        <w:rPr>
          <w:rFonts w:hint="eastAsia" w:cs="仿宋" w:asciiTheme="minorEastAsia" w:hAnsiTheme="minorEastAsia" w:eastAsiaTheme="minorEastAsia"/>
          <w:bCs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每2周开展1次主题教研活动，同侪分享，同科互动。</w:t>
      </w:r>
    </w:p>
    <w:p>
      <w:pPr>
        <w:pStyle w:val="2"/>
        <w:keepNext w:val="0"/>
        <w:keepLines w:val="0"/>
        <w:adjustRightInd w:val="0"/>
        <w:snapToGrid w:val="0"/>
        <w:ind w:firstLine="482"/>
        <w:jc w:val="both"/>
        <w:rPr>
          <w:rFonts w:cs="宋体" w:asciiTheme="minorEastAsia" w:hAnsiTheme="minorEastAsia" w:eastAsiaTheme="minorEastAsia"/>
          <w:bCs w:val="0"/>
          <w:color w:val="1F497D" w:themeColor="text2"/>
          <w:szCs w:val="24"/>
          <w:lang w:eastAsia="zh-CN"/>
          <w14:textFill>
            <w14:solidFill>
              <w14:schemeClr w14:val="tx2"/>
            </w14:solidFill>
          </w14:textFill>
        </w:rPr>
      </w:pPr>
      <w:r>
        <w:rPr>
          <w:rFonts w:hint="eastAsia" w:cs="宋体" w:asciiTheme="minorEastAsia" w:hAnsiTheme="minorEastAsia" w:eastAsiaTheme="minorEastAsia"/>
          <w:bCs w:val="0"/>
          <w:color w:val="1F497D" w:themeColor="text2"/>
          <w:szCs w:val="24"/>
          <w:lang w:eastAsia="zh-CN"/>
          <w14:textFill>
            <w14:solidFill>
              <w14:schemeClr w14:val="tx2"/>
            </w14:solidFill>
          </w14:textFill>
        </w:rPr>
        <w:t>2、搭建教师培训“立交桥”，激活专业发展“增长点”</w:t>
      </w:r>
    </w:p>
    <w:p>
      <w:pPr>
        <w:pStyle w:val="2"/>
        <w:keepNext w:val="0"/>
        <w:keepLines w:val="0"/>
        <w:adjustRightInd w:val="0"/>
        <w:snapToGrid w:val="0"/>
        <w:ind w:firstLine="480"/>
        <w:jc w:val="both"/>
        <w:rPr>
          <w:rFonts w:cs="宋体" w:asciiTheme="minorEastAsia" w:hAnsiTheme="minorEastAsia" w:eastAsiaTheme="minorEastAsia"/>
          <w:b w:val="0"/>
          <w:bCs w:val="0"/>
          <w:color w:val="1F497D" w:themeColor="text2"/>
          <w:szCs w:val="24"/>
          <w:lang w:eastAsia="zh-CN"/>
          <w14:textFill>
            <w14:solidFill>
              <w14:schemeClr w14:val="tx2"/>
            </w14:solidFill>
          </w14:textFill>
        </w:rPr>
      </w:pPr>
      <w:r>
        <w:rPr>
          <w:rFonts w:hint="eastAsia" w:cs="宋体" w:asciiTheme="minorEastAsia" w:hAnsiTheme="minorEastAsia" w:eastAsiaTheme="minorEastAsia"/>
          <w:b w:val="0"/>
          <w:bCs w:val="0"/>
          <w:color w:val="1F497D" w:themeColor="text2"/>
          <w:szCs w:val="24"/>
          <w:lang w:eastAsia="zh-CN"/>
          <w14:textFill>
            <w14:solidFill>
              <w14:schemeClr w14:val="tx2"/>
            </w14:solidFill>
          </w14:textFill>
        </w:rPr>
        <w:t>在教学行动中不断研究教学，能够激活教师的教学实践智慧，举办“教学质量月”、多媒体课件制作大赛、修订校本辅助读本等都是激活专业发展增长点的抓手。树立师德师风先进典型，颁发年度质量奖，树立身边的榜样，力倡争先创优教风，营造全员导师和教学新秀脱颖而出的生态环境。</w:t>
      </w:r>
    </w:p>
    <w:p>
      <w:pPr>
        <w:adjustRightInd w:val="0"/>
        <w:snapToGrid w:val="0"/>
        <w:spacing w:after="0" w:line="360" w:lineRule="auto"/>
        <w:ind w:firstLine="480" w:firstLineChars="200"/>
        <w:jc w:val="both"/>
        <w:outlineLvl w:val="4"/>
        <w:rPr>
          <w:rFonts w:asciiTheme="minorEastAsia" w:hAnsiTheme="minorEastAsia" w:eastAsia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Theme="minorEastAsia" w:hAnsiTheme="minorEastAsia" w:eastAsiaTheme="minorEastAsia"/>
          <w:bCs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教师培训多元化多渠道，优秀教师竞评到区级名师工作室、区级骨干教师基地培训、闵行区职教集团中心组和莘庄学区联盟研修，职初教师进入“上海市见习教师培训基地”接受规范化培训。全体教师同时参加上海市中职校和闵行区教育学院教师培训，</w:t>
      </w:r>
      <w:r>
        <w:rPr>
          <w:rFonts w:hint="eastAsia" w:asciiTheme="minorEastAsia" w:hAnsiTheme="minorEastAsia" w:eastAsia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培训学分合格率1</w:t>
      </w:r>
      <w:r>
        <w:rPr>
          <w:rFonts w:asciiTheme="minorEastAsia" w:hAnsiTheme="minorEastAsia" w:eastAsia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00</w:t>
      </w:r>
      <w:r>
        <w:rPr>
          <w:rFonts w:hint="eastAsia" w:asciiTheme="minorEastAsia" w:hAnsiTheme="minorEastAsia" w:eastAsia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%。</w:t>
      </w:r>
    </w:p>
    <w:p>
      <w:pPr>
        <w:adjustRightInd w:val="0"/>
        <w:snapToGrid w:val="0"/>
        <w:spacing w:after="0" w:line="360" w:lineRule="auto"/>
        <w:ind w:firstLine="480" w:firstLineChars="200"/>
        <w:jc w:val="both"/>
        <w:outlineLvl w:val="4"/>
        <w:rPr>
          <w:rFonts w:cs="宋体" w:asciiTheme="minorEastAsia" w:hAnsiTheme="minorEastAsia" w:eastAsiaTheme="minorEastAsia"/>
          <w:b/>
          <w:bCs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Theme="minorEastAsia" w:hAnsiTheme="minorEastAsia" w:eastAsia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3、</w:t>
      </w:r>
      <w:r>
        <w:rPr>
          <w:rFonts w:hint="eastAsia" w:cs="宋体" w:asciiTheme="minorEastAsia" w:hAnsiTheme="minorEastAsia" w:eastAsiaTheme="minorEastAsia"/>
          <w:b/>
          <w:bCs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激励教师多渠道发展，专业发展硕果丰硕</w:t>
      </w:r>
    </w:p>
    <w:p>
      <w:pPr>
        <w:adjustRightInd w:val="0"/>
        <w:snapToGrid w:val="0"/>
        <w:spacing w:after="0" w:line="360" w:lineRule="auto"/>
        <w:ind w:firstLine="480" w:firstLineChars="200"/>
        <w:jc w:val="both"/>
        <w:outlineLvl w:val="4"/>
        <w:rPr>
          <w:rFonts w:cs="宋体" w:asciiTheme="minorEastAsia" w:hAnsiTheme="minorEastAsia" w:eastAsia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</w:pPr>
      <w:r>
        <w:rPr>
          <w:rFonts w:hint="eastAsia" w:cs="宋体" w:asciiTheme="minorEastAsia" w:hAnsiTheme="minorEastAsia" w:eastAsiaTheme="minorEastAsia"/>
          <w:bCs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学校</w:t>
      </w:r>
      <w:r>
        <w:rPr>
          <w:rFonts w:hint="eastAsia" w:cs="宋体" w:asciiTheme="minorEastAsia" w:hAnsiTheme="minorEastAsia" w:eastAsia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鼓励教师参加各类教学比赛和专业组织，鼓励开设各级公开课，2名教师成功竞评为高级职称、6名竞评中级职称。精准托管以来，</w:t>
      </w:r>
      <w:r>
        <w:rPr>
          <w:rFonts w:hint="eastAsia" w:asciiTheme="minorEastAsia" w:hAnsiTheme="minorEastAsia" w:eastAsia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几十人次教师分别获得“上海市物理实验操作技能竞赛三等奖”“第三届全国中职班主任基本功大赛上海赛区三等奖”、两</w:t>
      </w:r>
      <w:r>
        <w:rPr>
          <w:rFonts w:hint="eastAsia" w:cs="Cambria" w:asciiTheme="minorEastAsia" w:hAnsiTheme="minorEastAsia" w:eastAsiaTheme="minorEastAsia"/>
          <w:bCs/>
          <w:color w:val="1F497D" w:themeColor="text2"/>
          <w:sz w:val="24"/>
          <w:szCs w:val="24"/>
          <w:lang w:val="en-US" w:eastAsia="zh-CN" w:bidi="ar-SA"/>
          <w14:textFill>
            <w14:solidFill>
              <w14:schemeClr w14:val="tx2"/>
            </w14:solidFill>
          </w14:textFill>
        </w:rPr>
        <w:t>年一届的“上海市体育系统文化教学评比”一二三等奖，获奖率均为100%。1人荣获闵行区优秀班主任，3个班级获评闵行区先进班级，10多名教师成为闵行区学科中心组成员，多名教师成为闵行区中职学校学科中心组成员，1名教师成为闵行区中学政治名师工作室学员。先后开设闵行区公开课20多节，莘庄镇学区和职教集团公开课18节，12个区级小课题立</w:t>
      </w:r>
      <w:r>
        <w:rPr>
          <w:rFonts w:hint="eastAsia" w:asciiTheme="minorEastAsia" w:hAnsiTheme="minorEastAsia" w:eastAsiaTheme="minorEastAsia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项，多项获二三等奖。1名教师获上海市园丁奖，</w:t>
      </w:r>
      <w:r>
        <w:rPr>
          <w:rFonts w:hint="eastAsia" w:asciiTheme="minorEastAsia" w:hAnsiTheme="minorEastAsia" w:eastAsiaTheme="minorEastAsia"/>
          <w:bCs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校长李国雄获得“全国体育事业突出贡献奖”。</w:t>
      </w:r>
    </w:p>
    <w:p>
      <w:pPr>
        <w:shd w:val="clear" w:color="auto" w:fill="FFFFFF"/>
        <w:snapToGrid w:val="0"/>
        <w:spacing w:after="0" w:line="360" w:lineRule="auto"/>
        <w:ind w:firstLine="480"/>
        <w:rPr>
          <w:rFonts w:ascii="宋体" w:cs="Times New Roman"/>
          <w:snapToGrid w:val="0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</w:pPr>
    </w:p>
    <w:p>
      <w:pPr>
        <w:adjustRightInd w:val="0"/>
        <w:snapToGrid w:val="0"/>
        <w:spacing w:after="0" w:line="360" w:lineRule="auto"/>
        <w:ind w:firstLine="480" w:firstLineChars="200"/>
        <w:jc w:val="right"/>
        <w:outlineLvl w:val="4"/>
        <w:rPr>
          <w:rFonts w:hint="eastAsia" w:cs="Cambria" w:asciiTheme="minorEastAsia" w:hAnsiTheme="minorEastAsia" w:eastAsiaTheme="minorEastAsia"/>
          <w:bCs/>
          <w:color w:val="1F497D" w:themeColor="text2"/>
          <w:sz w:val="24"/>
          <w:szCs w:val="24"/>
          <w:lang w:val="en-US" w:eastAsia="zh-CN" w:bidi="ar-SA"/>
          <w14:textFill>
            <w14:solidFill>
              <w14:schemeClr w14:val="tx2"/>
            </w14:solidFill>
          </w14:textFill>
        </w:rPr>
      </w:pPr>
      <w:r>
        <w:rPr>
          <w:rFonts w:hint="eastAsia" w:cs="Cambria" w:asciiTheme="minorEastAsia" w:hAnsiTheme="minorEastAsia" w:eastAsiaTheme="minorEastAsia"/>
          <w:bCs/>
          <w:color w:val="1F497D" w:themeColor="text2"/>
          <w:sz w:val="24"/>
          <w:szCs w:val="24"/>
          <w:lang w:val="en-US" w:eastAsia="zh-CN" w:bidi="ar-SA"/>
          <w14:textFill>
            <w14:solidFill>
              <w14:schemeClr w14:val="tx2"/>
            </w14:solidFill>
          </w14:textFill>
        </w:rPr>
        <w:t>上海市莘庄中学＆上海市第二体育运动学校（上海市体育中学）</w:t>
      </w:r>
    </w:p>
    <w:p>
      <w:pPr>
        <w:shd w:val="clear" w:color="auto" w:fill="FFFFFF"/>
        <w:snapToGrid w:val="0"/>
        <w:spacing w:after="0" w:line="360" w:lineRule="auto"/>
        <w:ind w:firstLine="4920" w:firstLineChars="2050"/>
        <w:jc w:val="both"/>
        <w:rPr>
          <w:rFonts w:cs="宋体" w:asciiTheme="minorEastAsia" w:hAnsiTheme="minorEastAsia" w:eastAsiaTheme="minorEastAsia"/>
          <w:bCs/>
          <w:snapToGrid w:val="0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</w:pPr>
      <w:r>
        <w:rPr>
          <w:rFonts w:hint="eastAsia" w:cs="宋体" w:asciiTheme="minorEastAsia" w:hAnsiTheme="minorEastAsia" w:eastAsiaTheme="minorEastAsia"/>
          <w:bCs/>
          <w:snapToGrid w:val="0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第二轮精准托管工作领导小组</w:t>
      </w:r>
    </w:p>
    <w:p>
      <w:pPr>
        <w:shd w:val="clear" w:color="auto" w:fill="FFFFFF"/>
        <w:snapToGrid w:val="0"/>
        <w:spacing w:after="0" w:line="360" w:lineRule="auto"/>
        <w:ind w:firstLine="6600" w:firstLineChars="2750"/>
        <w:jc w:val="both"/>
        <w:rPr>
          <w:rFonts w:cs="Times New Roman" w:asciiTheme="minorEastAsia" w:hAnsiTheme="minorEastAsia" w:eastAsiaTheme="minorEastAsia"/>
          <w:bCs/>
          <w:snapToGrid w:val="0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</w:pPr>
      <w:r>
        <w:rPr>
          <w:rFonts w:cs="宋体" w:asciiTheme="minorEastAsia" w:hAnsiTheme="minorEastAsia" w:eastAsiaTheme="minorEastAsia"/>
          <w:bCs/>
          <w:snapToGrid w:val="0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20</w:t>
      </w:r>
      <w:r>
        <w:rPr>
          <w:rFonts w:hint="eastAsia" w:cs="宋体" w:asciiTheme="minorEastAsia" w:hAnsiTheme="minorEastAsia" w:eastAsiaTheme="minorEastAsia"/>
          <w:bCs/>
          <w:snapToGrid w:val="0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>23年10月</w:t>
      </w:r>
    </w:p>
    <w:sectPr>
      <w:footerReference r:id="rId5" w:type="default"/>
      <w:endnotePr>
        <w:numFmt w:val="decimalEnclosedCircleChinese"/>
      </w:endnote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numFmt w:val="decimalEnclosedCircleChinese"/>
    <w:endnote w:id="0"/>
    <w:endnote w:id="1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hMDgxMGUwM2ZjZjZmOTMzZTcyODMyZjg3MDA4MDAifQ=="/>
  </w:docVars>
  <w:rsids>
    <w:rsidRoot w:val="7B961710"/>
    <w:rsid w:val="000023A4"/>
    <w:rsid w:val="000179B8"/>
    <w:rsid w:val="00017EB8"/>
    <w:rsid w:val="000401AF"/>
    <w:rsid w:val="000514FB"/>
    <w:rsid w:val="00057E46"/>
    <w:rsid w:val="00064508"/>
    <w:rsid w:val="00076084"/>
    <w:rsid w:val="000936F4"/>
    <w:rsid w:val="00097B19"/>
    <w:rsid w:val="000A4192"/>
    <w:rsid w:val="000A41CB"/>
    <w:rsid w:val="000C01D6"/>
    <w:rsid w:val="000D30B7"/>
    <w:rsid w:val="000D5571"/>
    <w:rsid w:val="000E264B"/>
    <w:rsid w:val="000E4D4F"/>
    <w:rsid w:val="000E6E92"/>
    <w:rsid w:val="000F27A6"/>
    <w:rsid w:val="00107A2D"/>
    <w:rsid w:val="00122C69"/>
    <w:rsid w:val="001255E0"/>
    <w:rsid w:val="0013401D"/>
    <w:rsid w:val="00163F83"/>
    <w:rsid w:val="001647C1"/>
    <w:rsid w:val="00166B36"/>
    <w:rsid w:val="00177C1C"/>
    <w:rsid w:val="00180AC5"/>
    <w:rsid w:val="00187AF2"/>
    <w:rsid w:val="00197D9C"/>
    <w:rsid w:val="001A4606"/>
    <w:rsid w:val="001B615A"/>
    <w:rsid w:val="001C460D"/>
    <w:rsid w:val="001C77AC"/>
    <w:rsid w:val="001E0461"/>
    <w:rsid w:val="001E06C7"/>
    <w:rsid w:val="001E1AB2"/>
    <w:rsid w:val="001E3560"/>
    <w:rsid w:val="001F13DB"/>
    <w:rsid w:val="001F17CA"/>
    <w:rsid w:val="001F3230"/>
    <w:rsid w:val="001F585C"/>
    <w:rsid w:val="0020470C"/>
    <w:rsid w:val="0020529C"/>
    <w:rsid w:val="00211AFB"/>
    <w:rsid w:val="00216663"/>
    <w:rsid w:val="00216896"/>
    <w:rsid w:val="00230A16"/>
    <w:rsid w:val="00236439"/>
    <w:rsid w:val="00251357"/>
    <w:rsid w:val="002547A3"/>
    <w:rsid w:val="002549A7"/>
    <w:rsid w:val="0026349F"/>
    <w:rsid w:val="00266DCB"/>
    <w:rsid w:val="00282C7C"/>
    <w:rsid w:val="00282FDD"/>
    <w:rsid w:val="00286AD8"/>
    <w:rsid w:val="00286B92"/>
    <w:rsid w:val="002873EB"/>
    <w:rsid w:val="0029030E"/>
    <w:rsid w:val="0029390C"/>
    <w:rsid w:val="002B173F"/>
    <w:rsid w:val="002C0E5A"/>
    <w:rsid w:val="002C1B4A"/>
    <w:rsid w:val="002C390F"/>
    <w:rsid w:val="002C399C"/>
    <w:rsid w:val="002C47DD"/>
    <w:rsid w:val="002D43A4"/>
    <w:rsid w:val="002F184B"/>
    <w:rsid w:val="002F2F84"/>
    <w:rsid w:val="002F68EB"/>
    <w:rsid w:val="003025E5"/>
    <w:rsid w:val="00304DAA"/>
    <w:rsid w:val="00323158"/>
    <w:rsid w:val="00325EC5"/>
    <w:rsid w:val="0033693A"/>
    <w:rsid w:val="00336A85"/>
    <w:rsid w:val="0034716B"/>
    <w:rsid w:val="003605BC"/>
    <w:rsid w:val="003645FB"/>
    <w:rsid w:val="00366A7C"/>
    <w:rsid w:val="003722B2"/>
    <w:rsid w:val="00381E61"/>
    <w:rsid w:val="00386645"/>
    <w:rsid w:val="00386CDD"/>
    <w:rsid w:val="00393A58"/>
    <w:rsid w:val="00393D9C"/>
    <w:rsid w:val="003A6EC8"/>
    <w:rsid w:val="003B149F"/>
    <w:rsid w:val="003B33E9"/>
    <w:rsid w:val="003C2654"/>
    <w:rsid w:val="003C29BF"/>
    <w:rsid w:val="003C388F"/>
    <w:rsid w:val="003C6D82"/>
    <w:rsid w:val="003D429A"/>
    <w:rsid w:val="003E42DF"/>
    <w:rsid w:val="003F7350"/>
    <w:rsid w:val="00403250"/>
    <w:rsid w:val="004105DF"/>
    <w:rsid w:val="004121CA"/>
    <w:rsid w:val="00414B81"/>
    <w:rsid w:val="0042471E"/>
    <w:rsid w:val="00433EAC"/>
    <w:rsid w:val="00436ED1"/>
    <w:rsid w:val="00456665"/>
    <w:rsid w:val="00461578"/>
    <w:rsid w:val="00461D97"/>
    <w:rsid w:val="00462172"/>
    <w:rsid w:val="00464431"/>
    <w:rsid w:val="00471684"/>
    <w:rsid w:val="0047267B"/>
    <w:rsid w:val="00473EFF"/>
    <w:rsid w:val="004775CA"/>
    <w:rsid w:val="00481DC5"/>
    <w:rsid w:val="00484BF5"/>
    <w:rsid w:val="004866D7"/>
    <w:rsid w:val="00487FD8"/>
    <w:rsid w:val="004905D6"/>
    <w:rsid w:val="00494B70"/>
    <w:rsid w:val="004B1792"/>
    <w:rsid w:val="004B7079"/>
    <w:rsid w:val="004D0E07"/>
    <w:rsid w:val="0050043E"/>
    <w:rsid w:val="005027E3"/>
    <w:rsid w:val="00504B42"/>
    <w:rsid w:val="00511744"/>
    <w:rsid w:val="0051664A"/>
    <w:rsid w:val="005342CF"/>
    <w:rsid w:val="00546E90"/>
    <w:rsid w:val="00550D3A"/>
    <w:rsid w:val="005632C8"/>
    <w:rsid w:val="005634CA"/>
    <w:rsid w:val="00565602"/>
    <w:rsid w:val="0057051C"/>
    <w:rsid w:val="00582F91"/>
    <w:rsid w:val="005830BD"/>
    <w:rsid w:val="00583CBF"/>
    <w:rsid w:val="00585223"/>
    <w:rsid w:val="005862E3"/>
    <w:rsid w:val="00590F23"/>
    <w:rsid w:val="00592F82"/>
    <w:rsid w:val="005945C2"/>
    <w:rsid w:val="005B5638"/>
    <w:rsid w:val="005E1732"/>
    <w:rsid w:val="005E17BA"/>
    <w:rsid w:val="005E33C6"/>
    <w:rsid w:val="005E49F1"/>
    <w:rsid w:val="005F4FC2"/>
    <w:rsid w:val="006002D2"/>
    <w:rsid w:val="00603467"/>
    <w:rsid w:val="00603D43"/>
    <w:rsid w:val="0061249D"/>
    <w:rsid w:val="006154E3"/>
    <w:rsid w:val="00617BC7"/>
    <w:rsid w:val="006214BE"/>
    <w:rsid w:val="00625C5A"/>
    <w:rsid w:val="00662B3B"/>
    <w:rsid w:val="00662DEA"/>
    <w:rsid w:val="0066782A"/>
    <w:rsid w:val="00667FD5"/>
    <w:rsid w:val="00671957"/>
    <w:rsid w:val="00676571"/>
    <w:rsid w:val="006A787F"/>
    <w:rsid w:val="006B3324"/>
    <w:rsid w:val="006B36BE"/>
    <w:rsid w:val="006B3ED4"/>
    <w:rsid w:val="006B74D8"/>
    <w:rsid w:val="006C2219"/>
    <w:rsid w:val="006C2F01"/>
    <w:rsid w:val="006C5A7D"/>
    <w:rsid w:val="006E0BEF"/>
    <w:rsid w:val="006F0C11"/>
    <w:rsid w:val="006F116E"/>
    <w:rsid w:val="006F29A3"/>
    <w:rsid w:val="006F6835"/>
    <w:rsid w:val="00702058"/>
    <w:rsid w:val="0070214E"/>
    <w:rsid w:val="00707690"/>
    <w:rsid w:val="00711B29"/>
    <w:rsid w:val="00717F2C"/>
    <w:rsid w:val="007235DC"/>
    <w:rsid w:val="00726D16"/>
    <w:rsid w:val="00726F51"/>
    <w:rsid w:val="00732693"/>
    <w:rsid w:val="007349D4"/>
    <w:rsid w:val="007370E7"/>
    <w:rsid w:val="0074156F"/>
    <w:rsid w:val="0074339E"/>
    <w:rsid w:val="007547BB"/>
    <w:rsid w:val="00762BB7"/>
    <w:rsid w:val="00785E03"/>
    <w:rsid w:val="0078667E"/>
    <w:rsid w:val="00791E33"/>
    <w:rsid w:val="00793E6C"/>
    <w:rsid w:val="007A33B8"/>
    <w:rsid w:val="007C1FC3"/>
    <w:rsid w:val="007C22B9"/>
    <w:rsid w:val="007C3DA5"/>
    <w:rsid w:val="007D120E"/>
    <w:rsid w:val="007D20C5"/>
    <w:rsid w:val="007D42CB"/>
    <w:rsid w:val="007E5604"/>
    <w:rsid w:val="007E6BDE"/>
    <w:rsid w:val="008076DB"/>
    <w:rsid w:val="00811CFB"/>
    <w:rsid w:val="0082070A"/>
    <w:rsid w:val="00821EAC"/>
    <w:rsid w:val="0082280B"/>
    <w:rsid w:val="008246F5"/>
    <w:rsid w:val="008345DD"/>
    <w:rsid w:val="0083489F"/>
    <w:rsid w:val="00834FF4"/>
    <w:rsid w:val="00845D2B"/>
    <w:rsid w:val="008572D6"/>
    <w:rsid w:val="0087108A"/>
    <w:rsid w:val="00877985"/>
    <w:rsid w:val="0088539D"/>
    <w:rsid w:val="00894882"/>
    <w:rsid w:val="00896020"/>
    <w:rsid w:val="008A5448"/>
    <w:rsid w:val="008C4531"/>
    <w:rsid w:val="008C698C"/>
    <w:rsid w:val="008D04C0"/>
    <w:rsid w:val="008D48D9"/>
    <w:rsid w:val="008D6979"/>
    <w:rsid w:val="008E0829"/>
    <w:rsid w:val="008F4851"/>
    <w:rsid w:val="00935682"/>
    <w:rsid w:val="009375C8"/>
    <w:rsid w:val="009422C6"/>
    <w:rsid w:val="00942FA4"/>
    <w:rsid w:val="009439F2"/>
    <w:rsid w:val="00947D95"/>
    <w:rsid w:val="00950476"/>
    <w:rsid w:val="0095417D"/>
    <w:rsid w:val="00970786"/>
    <w:rsid w:val="0097233E"/>
    <w:rsid w:val="00972F90"/>
    <w:rsid w:val="00974C88"/>
    <w:rsid w:val="00977CE3"/>
    <w:rsid w:val="00980F1F"/>
    <w:rsid w:val="00983AB1"/>
    <w:rsid w:val="00985724"/>
    <w:rsid w:val="00987FF2"/>
    <w:rsid w:val="009929E7"/>
    <w:rsid w:val="009A06E2"/>
    <w:rsid w:val="009A2653"/>
    <w:rsid w:val="009D200D"/>
    <w:rsid w:val="009D341F"/>
    <w:rsid w:val="009D7881"/>
    <w:rsid w:val="009E14EB"/>
    <w:rsid w:val="009F0872"/>
    <w:rsid w:val="009F2B23"/>
    <w:rsid w:val="009F32D5"/>
    <w:rsid w:val="00A116C1"/>
    <w:rsid w:val="00A14107"/>
    <w:rsid w:val="00A332EE"/>
    <w:rsid w:val="00A35D18"/>
    <w:rsid w:val="00A515AD"/>
    <w:rsid w:val="00A562CD"/>
    <w:rsid w:val="00A601DC"/>
    <w:rsid w:val="00A60DAC"/>
    <w:rsid w:val="00A7047E"/>
    <w:rsid w:val="00A83099"/>
    <w:rsid w:val="00A832E9"/>
    <w:rsid w:val="00A92895"/>
    <w:rsid w:val="00A92E90"/>
    <w:rsid w:val="00AA3DFF"/>
    <w:rsid w:val="00AC0132"/>
    <w:rsid w:val="00AC2714"/>
    <w:rsid w:val="00AD31E7"/>
    <w:rsid w:val="00AD7D60"/>
    <w:rsid w:val="00AE0069"/>
    <w:rsid w:val="00AE2F29"/>
    <w:rsid w:val="00AF5400"/>
    <w:rsid w:val="00B02943"/>
    <w:rsid w:val="00B061C3"/>
    <w:rsid w:val="00B137A8"/>
    <w:rsid w:val="00B25445"/>
    <w:rsid w:val="00B27E34"/>
    <w:rsid w:val="00B321C2"/>
    <w:rsid w:val="00B359F6"/>
    <w:rsid w:val="00B40865"/>
    <w:rsid w:val="00B53E6D"/>
    <w:rsid w:val="00B6416C"/>
    <w:rsid w:val="00B66CD6"/>
    <w:rsid w:val="00B74588"/>
    <w:rsid w:val="00B77B7E"/>
    <w:rsid w:val="00B8044E"/>
    <w:rsid w:val="00B83AB0"/>
    <w:rsid w:val="00B8734E"/>
    <w:rsid w:val="00B90EC6"/>
    <w:rsid w:val="00BB2589"/>
    <w:rsid w:val="00BB433F"/>
    <w:rsid w:val="00BB4836"/>
    <w:rsid w:val="00BC5B96"/>
    <w:rsid w:val="00BC6D24"/>
    <w:rsid w:val="00BD7289"/>
    <w:rsid w:val="00BE51EA"/>
    <w:rsid w:val="00BE78C0"/>
    <w:rsid w:val="00BF01E3"/>
    <w:rsid w:val="00BF14F0"/>
    <w:rsid w:val="00BF65E7"/>
    <w:rsid w:val="00C02370"/>
    <w:rsid w:val="00C04332"/>
    <w:rsid w:val="00C20DEE"/>
    <w:rsid w:val="00C23E40"/>
    <w:rsid w:val="00C25880"/>
    <w:rsid w:val="00C35BCF"/>
    <w:rsid w:val="00C40AED"/>
    <w:rsid w:val="00C64F06"/>
    <w:rsid w:val="00C70E0D"/>
    <w:rsid w:val="00C842A5"/>
    <w:rsid w:val="00C84D18"/>
    <w:rsid w:val="00C87E5E"/>
    <w:rsid w:val="00C91B23"/>
    <w:rsid w:val="00C969BA"/>
    <w:rsid w:val="00CA2777"/>
    <w:rsid w:val="00CA697D"/>
    <w:rsid w:val="00CB75DE"/>
    <w:rsid w:val="00CC449E"/>
    <w:rsid w:val="00CD1E31"/>
    <w:rsid w:val="00CD4DE1"/>
    <w:rsid w:val="00CF75F7"/>
    <w:rsid w:val="00D02AC4"/>
    <w:rsid w:val="00D07747"/>
    <w:rsid w:val="00D12E44"/>
    <w:rsid w:val="00D176C0"/>
    <w:rsid w:val="00D20691"/>
    <w:rsid w:val="00D213A0"/>
    <w:rsid w:val="00D50D49"/>
    <w:rsid w:val="00D6063C"/>
    <w:rsid w:val="00D763ED"/>
    <w:rsid w:val="00D879A6"/>
    <w:rsid w:val="00D975EE"/>
    <w:rsid w:val="00DB04FD"/>
    <w:rsid w:val="00DB124B"/>
    <w:rsid w:val="00DB2BB8"/>
    <w:rsid w:val="00DC7AC5"/>
    <w:rsid w:val="00DD5F38"/>
    <w:rsid w:val="00DE0586"/>
    <w:rsid w:val="00DE1E3C"/>
    <w:rsid w:val="00DE4506"/>
    <w:rsid w:val="00DF4A0E"/>
    <w:rsid w:val="00DF60DB"/>
    <w:rsid w:val="00DF6C5E"/>
    <w:rsid w:val="00E00D14"/>
    <w:rsid w:val="00E04694"/>
    <w:rsid w:val="00E068F8"/>
    <w:rsid w:val="00E146DF"/>
    <w:rsid w:val="00E30DAB"/>
    <w:rsid w:val="00E31FF0"/>
    <w:rsid w:val="00E35EBD"/>
    <w:rsid w:val="00E44E87"/>
    <w:rsid w:val="00E47414"/>
    <w:rsid w:val="00E4759E"/>
    <w:rsid w:val="00E5366E"/>
    <w:rsid w:val="00E60E49"/>
    <w:rsid w:val="00E64375"/>
    <w:rsid w:val="00E66C20"/>
    <w:rsid w:val="00E76AED"/>
    <w:rsid w:val="00E804EC"/>
    <w:rsid w:val="00E8217E"/>
    <w:rsid w:val="00E83A5F"/>
    <w:rsid w:val="00EA529D"/>
    <w:rsid w:val="00EA62E0"/>
    <w:rsid w:val="00EB0358"/>
    <w:rsid w:val="00EB3F55"/>
    <w:rsid w:val="00EC3DE7"/>
    <w:rsid w:val="00ED5275"/>
    <w:rsid w:val="00EE603B"/>
    <w:rsid w:val="00F00469"/>
    <w:rsid w:val="00F04F56"/>
    <w:rsid w:val="00F12754"/>
    <w:rsid w:val="00F206D7"/>
    <w:rsid w:val="00F359D8"/>
    <w:rsid w:val="00F4177F"/>
    <w:rsid w:val="00F435FB"/>
    <w:rsid w:val="00F460BB"/>
    <w:rsid w:val="00F470DD"/>
    <w:rsid w:val="00F52DAE"/>
    <w:rsid w:val="00F67F13"/>
    <w:rsid w:val="00F74FF3"/>
    <w:rsid w:val="00F7584E"/>
    <w:rsid w:val="00F842CA"/>
    <w:rsid w:val="00F91173"/>
    <w:rsid w:val="00F923EA"/>
    <w:rsid w:val="00F939E9"/>
    <w:rsid w:val="00F97FB8"/>
    <w:rsid w:val="00FA0DD8"/>
    <w:rsid w:val="00FA40EC"/>
    <w:rsid w:val="00FB0281"/>
    <w:rsid w:val="00FD6207"/>
    <w:rsid w:val="00FD7297"/>
    <w:rsid w:val="00FE62EF"/>
    <w:rsid w:val="00FF011A"/>
    <w:rsid w:val="00FF3221"/>
    <w:rsid w:val="00FF4FB9"/>
    <w:rsid w:val="011B0745"/>
    <w:rsid w:val="011D2C0E"/>
    <w:rsid w:val="01240C57"/>
    <w:rsid w:val="014545C7"/>
    <w:rsid w:val="02056D00"/>
    <w:rsid w:val="021777BE"/>
    <w:rsid w:val="024E4B4B"/>
    <w:rsid w:val="02DF6A4C"/>
    <w:rsid w:val="03157910"/>
    <w:rsid w:val="032D04AB"/>
    <w:rsid w:val="03653EFA"/>
    <w:rsid w:val="037156ED"/>
    <w:rsid w:val="03AC7410"/>
    <w:rsid w:val="03AF73C7"/>
    <w:rsid w:val="03BE44EF"/>
    <w:rsid w:val="03C8334D"/>
    <w:rsid w:val="03C8534F"/>
    <w:rsid w:val="03DC747E"/>
    <w:rsid w:val="041F560E"/>
    <w:rsid w:val="04254BEE"/>
    <w:rsid w:val="043676A5"/>
    <w:rsid w:val="044666ED"/>
    <w:rsid w:val="04771B9F"/>
    <w:rsid w:val="0498574F"/>
    <w:rsid w:val="04B769D7"/>
    <w:rsid w:val="050339CA"/>
    <w:rsid w:val="05124A1E"/>
    <w:rsid w:val="05467568"/>
    <w:rsid w:val="059C373C"/>
    <w:rsid w:val="05DC3007"/>
    <w:rsid w:val="05F81055"/>
    <w:rsid w:val="05FF62D5"/>
    <w:rsid w:val="0654601D"/>
    <w:rsid w:val="0659379C"/>
    <w:rsid w:val="06660FF2"/>
    <w:rsid w:val="06870FB4"/>
    <w:rsid w:val="06B84A17"/>
    <w:rsid w:val="06CA5E0B"/>
    <w:rsid w:val="06F00919"/>
    <w:rsid w:val="07034156"/>
    <w:rsid w:val="073B0903"/>
    <w:rsid w:val="074E2EF7"/>
    <w:rsid w:val="075D0BE6"/>
    <w:rsid w:val="077C7F57"/>
    <w:rsid w:val="07F96F64"/>
    <w:rsid w:val="0828448D"/>
    <w:rsid w:val="083E06A9"/>
    <w:rsid w:val="08457106"/>
    <w:rsid w:val="085207C5"/>
    <w:rsid w:val="08A55E93"/>
    <w:rsid w:val="08BE4D1A"/>
    <w:rsid w:val="08D12032"/>
    <w:rsid w:val="08D87C52"/>
    <w:rsid w:val="09164494"/>
    <w:rsid w:val="092C0E9B"/>
    <w:rsid w:val="093C0AF3"/>
    <w:rsid w:val="09510A7C"/>
    <w:rsid w:val="09F42DCD"/>
    <w:rsid w:val="09FC4E8C"/>
    <w:rsid w:val="0A683191"/>
    <w:rsid w:val="0A6C49AE"/>
    <w:rsid w:val="0A6E7ACF"/>
    <w:rsid w:val="0A8F44AB"/>
    <w:rsid w:val="0A924DC1"/>
    <w:rsid w:val="0AB6328D"/>
    <w:rsid w:val="0AEA7D51"/>
    <w:rsid w:val="0B21104E"/>
    <w:rsid w:val="0B73659A"/>
    <w:rsid w:val="0BA60A1F"/>
    <w:rsid w:val="0BAD4690"/>
    <w:rsid w:val="0BBB3234"/>
    <w:rsid w:val="0BC94880"/>
    <w:rsid w:val="0BE04A20"/>
    <w:rsid w:val="0BE1421A"/>
    <w:rsid w:val="0BE97340"/>
    <w:rsid w:val="0C29789F"/>
    <w:rsid w:val="0C391FB5"/>
    <w:rsid w:val="0C7927C4"/>
    <w:rsid w:val="0C7E3046"/>
    <w:rsid w:val="0C9364C9"/>
    <w:rsid w:val="0CD30447"/>
    <w:rsid w:val="0CF2114D"/>
    <w:rsid w:val="0D312EBA"/>
    <w:rsid w:val="0D496626"/>
    <w:rsid w:val="0D5D5C36"/>
    <w:rsid w:val="0D9A25D0"/>
    <w:rsid w:val="0D9D1FBF"/>
    <w:rsid w:val="0DAB2E51"/>
    <w:rsid w:val="0DAE4225"/>
    <w:rsid w:val="0DC02482"/>
    <w:rsid w:val="0DD07495"/>
    <w:rsid w:val="0DEC3FA1"/>
    <w:rsid w:val="0DF227BD"/>
    <w:rsid w:val="0DFE559A"/>
    <w:rsid w:val="0E027F4C"/>
    <w:rsid w:val="0E1327A4"/>
    <w:rsid w:val="0E353264"/>
    <w:rsid w:val="0E3E292A"/>
    <w:rsid w:val="0E5B4A60"/>
    <w:rsid w:val="0E610371"/>
    <w:rsid w:val="0E6B5C6F"/>
    <w:rsid w:val="0E7D6BD4"/>
    <w:rsid w:val="0E8F0B18"/>
    <w:rsid w:val="0EA51F30"/>
    <w:rsid w:val="0F87344A"/>
    <w:rsid w:val="0FA45DAA"/>
    <w:rsid w:val="0FAB7138"/>
    <w:rsid w:val="0FB56209"/>
    <w:rsid w:val="0FE61C0E"/>
    <w:rsid w:val="1015660A"/>
    <w:rsid w:val="102E3EF3"/>
    <w:rsid w:val="105A6D2F"/>
    <w:rsid w:val="106612B1"/>
    <w:rsid w:val="10B13702"/>
    <w:rsid w:val="10CC2B50"/>
    <w:rsid w:val="10EA043E"/>
    <w:rsid w:val="10F863AD"/>
    <w:rsid w:val="111B209C"/>
    <w:rsid w:val="11300F5B"/>
    <w:rsid w:val="11877731"/>
    <w:rsid w:val="11993FC6"/>
    <w:rsid w:val="11DC758D"/>
    <w:rsid w:val="123218FE"/>
    <w:rsid w:val="124B5A0F"/>
    <w:rsid w:val="124F64A1"/>
    <w:rsid w:val="12614426"/>
    <w:rsid w:val="12D76638"/>
    <w:rsid w:val="130A09C9"/>
    <w:rsid w:val="130A6743"/>
    <w:rsid w:val="131A7290"/>
    <w:rsid w:val="1331204B"/>
    <w:rsid w:val="135173DE"/>
    <w:rsid w:val="137A1EDF"/>
    <w:rsid w:val="138723AD"/>
    <w:rsid w:val="138C5A57"/>
    <w:rsid w:val="13AB700A"/>
    <w:rsid w:val="14117786"/>
    <w:rsid w:val="143F42F3"/>
    <w:rsid w:val="14523C74"/>
    <w:rsid w:val="145A5244"/>
    <w:rsid w:val="14715690"/>
    <w:rsid w:val="14880427"/>
    <w:rsid w:val="14A16EE9"/>
    <w:rsid w:val="14B159C0"/>
    <w:rsid w:val="14B24AC5"/>
    <w:rsid w:val="14CF19A9"/>
    <w:rsid w:val="14E05A68"/>
    <w:rsid w:val="14EF3C3D"/>
    <w:rsid w:val="15067E43"/>
    <w:rsid w:val="15396A40"/>
    <w:rsid w:val="156219AE"/>
    <w:rsid w:val="15866C24"/>
    <w:rsid w:val="15BC32F6"/>
    <w:rsid w:val="160C32CF"/>
    <w:rsid w:val="163C6D3C"/>
    <w:rsid w:val="165D19A3"/>
    <w:rsid w:val="166565F0"/>
    <w:rsid w:val="16847669"/>
    <w:rsid w:val="16955128"/>
    <w:rsid w:val="16C672A1"/>
    <w:rsid w:val="16DE5D8D"/>
    <w:rsid w:val="173628D6"/>
    <w:rsid w:val="174D5E1A"/>
    <w:rsid w:val="17800EAB"/>
    <w:rsid w:val="17AB1A7F"/>
    <w:rsid w:val="17B13B40"/>
    <w:rsid w:val="17D80CE7"/>
    <w:rsid w:val="180433CD"/>
    <w:rsid w:val="180520BE"/>
    <w:rsid w:val="18CD25B2"/>
    <w:rsid w:val="18F1715B"/>
    <w:rsid w:val="19157D18"/>
    <w:rsid w:val="197E161F"/>
    <w:rsid w:val="19AC54D5"/>
    <w:rsid w:val="19B81750"/>
    <w:rsid w:val="19D770FB"/>
    <w:rsid w:val="19EB3C6A"/>
    <w:rsid w:val="1A0F6C21"/>
    <w:rsid w:val="1A7763F0"/>
    <w:rsid w:val="1A7B7309"/>
    <w:rsid w:val="1A8462A0"/>
    <w:rsid w:val="1A856A14"/>
    <w:rsid w:val="1A9557D2"/>
    <w:rsid w:val="1AAA77C8"/>
    <w:rsid w:val="1ACA1FFD"/>
    <w:rsid w:val="1AD31C39"/>
    <w:rsid w:val="1B030FE0"/>
    <w:rsid w:val="1B2A0116"/>
    <w:rsid w:val="1B7C6DF5"/>
    <w:rsid w:val="1B920448"/>
    <w:rsid w:val="1BA67628"/>
    <w:rsid w:val="1BE73ED3"/>
    <w:rsid w:val="1BEB7D8B"/>
    <w:rsid w:val="1BFD0D1C"/>
    <w:rsid w:val="1C285982"/>
    <w:rsid w:val="1C5D675F"/>
    <w:rsid w:val="1C6A2473"/>
    <w:rsid w:val="1C975E3E"/>
    <w:rsid w:val="1CD76B34"/>
    <w:rsid w:val="1CE76DC9"/>
    <w:rsid w:val="1D117396"/>
    <w:rsid w:val="1D33316D"/>
    <w:rsid w:val="1D3B1BD4"/>
    <w:rsid w:val="1D3F4BF0"/>
    <w:rsid w:val="1D44297A"/>
    <w:rsid w:val="1D610307"/>
    <w:rsid w:val="1D725739"/>
    <w:rsid w:val="1D933199"/>
    <w:rsid w:val="1DC158C2"/>
    <w:rsid w:val="1DC20C35"/>
    <w:rsid w:val="1DD57EC6"/>
    <w:rsid w:val="1E2E3CB1"/>
    <w:rsid w:val="1E3F5682"/>
    <w:rsid w:val="1E452FA1"/>
    <w:rsid w:val="1E4569AA"/>
    <w:rsid w:val="1E5E181A"/>
    <w:rsid w:val="1E69352B"/>
    <w:rsid w:val="1E761281"/>
    <w:rsid w:val="1EA062D6"/>
    <w:rsid w:val="1F1A1BE5"/>
    <w:rsid w:val="1F2A0563"/>
    <w:rsid w:val="1F2A079E"/>
    <w:rsid w:val="1F645246"/>
    <w:rsid w:val="1F660CF2"/>
    <w:rsid w:val="1F861ABA"/>
    <w:rsid w:val="1F8B4890"/>
    <w:rsid w:val="1F921873"/>
    <w:rsid w:val="1F934C35"/>
    <w:rsid w:val="1FB072A5"/>
    <w:rsid w:val="1FB82F33"/>
    <w:rsid w:val="1FCF6E73"/>
    <w:rsid w:val="1FF22BC7"/>
    <w:rsid w:val="20131D32"/>
    <w:rsid w:val="20316701"/>
    <w:rsid w:val="20383E02"/>
    <w:rsid w:val="203856EC"/>
    <w:rsid w:val="2064764B"/>
    <w:rsid w:val="20755197"/>
    <w:rsid w:val="20B5053C"/>
    <w:rsid w:val="20E771BD"/>
    <w:rsid w:val="2114353F"/>
    <w:rsid w:val="212A1408"/>
    <w:rsid w:val="214271D1"/>
    <w:rsid w:val="215C6FA9"/>
    <w:rsid w:val="216D004F"/>
    <w:rsid w:val="21A47E8B"/>
    <w:rsid w:val="21AF0D0A"/>
    <w:rsid w:val="21B37ACB"/>
    <w:rsid w:val="21B52099"/>
    <w:rsid w:val="21B73118"/>
    <w:rsid w:val="21FE7DE2"/>
    <w:rsid w:val="22511DC1"/>
    <w:rsid w:val="225D6C75"/>
    <w:rsid w:val="22603DB2"/>
    <w:rsid w:val="229A1798"/>
    <w:rsid w:val="22BE08D0"/>
    <w:rsid w:val="22C348DD"/>
    <w:rsid w:val="22D95627"/>
    <w:rsid w:val="22F24B3F"/>
    <w:rsid w:val="22F77A1F"/>
    <w:rsid w:val="231840A1"/>
    <w:rsid w:val="23206E14"/>
    <w:rsid w:val="2355143D"/>
    <w:rsid w:val="235F1D62"/>
    <w:rsid w:val="23762AF0"/>
    <w:rsid w:val="238E3581"/>
    <w:rsid w:val="23A12671"/>
    <w:rsid w:val="23C479E3"/>
    <w:rsid w:val="23DC390D"/>
    <w:rsid w:val="23F76998"/>
    <w:rsid w:val="23F944BF"/>
    <w:rsid w:val="23FF2910"/>
    <w:rsid w:val="241559C5"/>
    <w:rsid w:val="242B03F0"/>
    <w:rsid w:val="24525625"/>
    <w:rsid w:val="24700549"/>
    <w:rsid w:val="24992229"/>
    <w:rsid w:val="24A11009"/>
    <w:rsid w:val="24C41204"/>
    <w:rsid w:val="24EB4FAB"/>
    <w:rsid w:val="25A95A70"/>
    <w:rsid w:val="25AF490A"/>
    <w:rsid w:val="260F4A9B"/>
    <w:rsid w:val="2628272F"/>
    <w:rsid w:val="26404B86"/>
    <w:rsid w:val="26422CB1"/>
    <w:rsid w:val="264C0968"/>
    <w:rsid w:val="26624EA4"/>
    <w:rsid w:val="267E0CAB"/>
    <w:rsid w:val="268564DD"/>
    <w:rsid w:val="26971D6D"/>
    <w:rsid w:val="26B119D0"/>
    <w:rsid w:val="26EB5056"/>
    <w:rsid w:val="271B0BF0"/>
    <w:rsid w:val="2724521B"/>
    <w:rsid w:val="27531A07"/>
    <w:rsid w:val="27D71F54"/>
    <w:rsid w:val="27E2170E"/>
    <w:rsid w:val="27E320AF"/>
    <w:rsid w:val="27F0627F"/>
    <w:rsid w:val="27F248BE"/>
    <w:rsid w:val="27FC27CF"/>
    <w:rsid w:val="28033B5E"/>
    <w:rsid w:val="2809568F"/>
    <w:rsid w:val="28200DA7"/>
    <w:rsid w:val="283050EA"/>
    <w:rsid w:val="285B6284"/>
    <w:rsid w:val="288B51EE"/>
    <w:rsid w:val="28AB1866"/>
    <w:rsid w:val="28E55011"/>
    <w:rsid w:val="29152B8D"/>
    <w:rsid w:val="2945077C"/>
    <w:rsid w:val="296A3769"/>
    <w:rsid w:val="297C7913"/>
    <w:rsid w:val="298F470A"/>
    <w:rsid w:val="29DD001C"/>
    <w:rsid w:val="2A112691"/>
    <w:rsid w:val="2A5B41FD"/>
    <w:rsid w:val="2A6401B8"/>
    <w:rsid w:val="2A6723DC"/>
    <w:rsid w:val="2A835CDA"/>
    <w:rsid w:val="2AB729DE"/>
    <w:rsid w:val="2AD25DD4"/>
    <w:rsid w:val="2B33475A"/>
    <w:rsid w:val="2B3B0C07"/>
    <w:rsid w:val="2BA73ADC"/>
    <w:rsid w:val="2BBF47D7"/>
    <w:rsid w:val="2BC37160"/>
    <w:rsid w:val="2BD128AD"/>
    <w:rsid w:val="2C267D0B"/>
    <w:rsid w:val="2C491530"/>
    <w:rsid w:val="2C56778A"/>
    <w:rsid w:val="2C7677E3"/>
    <w:rsid w:val="2C7B08E3"/>
    <w:rsid w:val="2C7B6719"/>
    <w:rsid w:val="2C8132A3"/>
    <w:rsid w:val="2C844995"/>
    <w:rsid w:val="2C913217"/>
    <w:rsid w:val="2CCD2A93"/>
    <w:rsid w:val="2CEE645F"/>
    <w:rsid w:val="2CFF5BEC"/>
    <w:rsid w:val="2D5065C5"/>
    <w:rsid w:val="2D5C786C"/>
    <w:rsid w:val="2D6928A9"/>
    <w:rsid w:val="2D91246E"/>
    <w:rsid w:val="2DAC25A2"/>
    <w:rsid w:val="2DE51610"/>
    <w:rsid w:val="2DF12852"/>
    <w:rsid w:val="2E01789D"/>
    <w:rsid w:val="2E1819E5"/>
    <w:rsid w:val="2E3031D3"/>
    <w:rsid w:val="2E9D013C"/>
    <w:rsid w:val="2E9F2106"/>
    <w:rsid w:val="2EA36628"/>
    <w:rsid w:val="2ECA61C1"/>
    <w:rsid w:val="2ECB6D56"/>
    <w:rsid w:val="2EF7496A"/>
    <w:rsid w:val="2F045A1D"/>
    <w:rsid w:val="2F463F31"/>
    <w:rsid w:val="2F533EA6"/>
    <w:rsid w:val="2F9739CC"/>
    <w:rsid w:val="2FCC26FD"/>
    <w:rsid w:val="301179A7"/>
    <w:rsid w:val="303869CE"/>
    <w:rsid w:val="30534F57"/>
    <w:rsid w:val="30620649"/>
    <w:rsid w:val="30654C8A"/>
    <w:rsid w:val="30743765"/>
    <w:rsid w:val="309E195E"/>
    <w:rsid w:val="30B76934"/>
    <w:rsid w:val="30C83B35"/>
    <w:rsid w:val="30E12171"/>
    <w:rsid w:val="30E23922"/>
    <w:rsid w:val="31322DBE"/>
    <w:rsid w:val="31464ABB"/>
    <w:rsid w:val="31616E4B"/>
    <w:rsid w:val="31A30511"/>
    <w:rsid w:val="31B537F6"/>
    <w:rsid w:val="31D4237C"/>
    <w:rsid w:val="31FE4C4C"/>
    <w:rsid w:val="32625AF4"/>
    <w:rsid w:val="3273306A"/>
    <w:rsid w:val="3291701E"/>
    <w:rsid w:val="32BA4FC1"/>
    <w:rsid w:val="32DC5C99"/>
    <w:rsid w:val="33093FF2"/>
    <w:rsid w:val="330A7272"/>
    <w:rsid w:val="33274E87"/>
    <w:rsid w:val="33807FAB"/>
    <w:rsid w:val="33A947CD"/>
    <w:rsid w:val="33B424BE"/>
    <w:rsid w:val="33EB36F8"/>
    <w:rsid w:val="33F972A6"/>
    <w:rsid w:val="340A6274"/>
    <w:rsid w:val="345614B9"/>
    <w:rsid w:val="348B765E"/>
    <w:rsid w:val="34D523DE"/>
    <w:rsid w:val="34DF60A8"/>
    <w:rsid w:val="34F17FCC"/>
    <w:rsid w:val="3559127F"/>
    <w:rsid w:val="358517DB"/>
    <w:rsid w:val="35E300FD"/>
    <w:rsid w:val="36132D9A"/>
    <w:rsid w:val="36146E6C"/>
    <w:rsid w:val="36962041"/>
    <w:rsid w:val="36B1733A"/>
    <w:rsid w:val="36BD5820"/>
    <w:rsid w:val="36C27DC8"/>
    <w:rsid w:val="36C905BB"/>
    <w:rsid w:val="36C97FC9"/>
    <w:rsid w:val="374572F2"/>
    <w:rsid w:val="375C50D8"/>
    <w:rsid w:val="379252DE"/>
    <w:rsid w:val="37991209"/>
    <w:rsid w:val="37EB1F18"/>
    <w:rsid w:val="380A1A68"/>
    <w:rsid w:val="38325D99"/>
    <w:rsid w:val="38337202"/>
    <w:rsid w:val="383E119F"/>
    <w:rsid w:val="3864526A"/>
    <w:rsid w:val="386C12AB"/>
    <w:rsid w:val="3870241E"/>
    <w:rsid w:val="387200AA"/>
    <w:rsid w:val="38AC1CDB"/>
    <w:rsid w:val="38AC372D"/>
    <w:rsid w:val="38DF7CCF"/>
    <w:rsid w:val="38EC312E"/>
    <w:rsid w:val="38F0700B"/>
    <w:rsid w:val="39105016"/>
    <w:rsid w:val="39556524"/>
    <w:rsid w:val="39567866"/>
    <w:rsid w:val="39CD3D87"/>
    <w:rsid w:val="39E3734B"/>
    <w:rsid w:val="39FB45B0"/>
    <w:rsid w:val="3A0A0823"/>
    <w:rsid w:val="3A0A1490"/>
    <w:rsid w:val="3A18450B"/>
    <w:rsid w:val="3A814869"/>
    <w:rsid w:val="3AA0523C"/>
    <w:rsid w:val="3AA64C6E"/>
    <w:rsid w:val="3AB61111"/>
    <w:rsid w:val="3ADE7B13"/>
    <w:rsid w:val="3B33186C"/>
    <w:rsid w:val="3B4913D9"/>
    <w:rsid w:val="3B836DE7"/>
    <w:rsid w:val="3B84440A"/>
    <w:rsid w:val="3BC445AA"/>
    <w:rsid w:val="3C1A3FBA"/>
    <w:rsid w:val="3C1C6B44"/>
    <w:rsid w:val="3C2C2EC3"/>
    <w:rsid w:val="3C3D2458"/>
    <w:rsid w:val="3C476350"/>
    <w:rsid w:val="3C6109FB"/>
    <w:rsid w:val="3C725D5C"/>
    <w:rsid w:val="3CFC24D2"/>
    <w:rsid w:val="3D1617E6"/>
    <w:rsid w:val="3D302634"/>
    <w:rsid w:val="3D80673D"/>
    <w:rsid w:val="3D817218"/>
    <w:rsid w:val="3D850F9A"/>
    <w:rsid w:val="3D8967DE"/>
    <w:rsid w:val="3D8E5820"/>
    <w:rsid w:val="3D9848F1"/>
    <w:rsid w:val="3DC9651D"/>
    <w:rsid w:val="3DCE67B7"/>
    <w:rsid w:val="3E0F02FA"/>
    <w:rsid w:val="3E2972F7"/>
    <w:rsid w:val="3E3D0FF4"/>
    <w:rsid w:val="3E6057D1"/>
    <w:rsid w:val="3E624E68"/>
    <w:rsid w:val="3E742C68"/>
    <w:rsid w:val="3EF73D8F"/>
    <w:rsid w:val="3F051B12"/>
    <w:rsid w:val="3F2A00BF"/>
    <w:rsid w:val="3F43088C"/>
    <w:rsid w:val="3FAC26ED"/>
    <w:rsid w:val="3FB37298"/>
    <w:rsid w:val="3FB928FC"/>
    <w:rsid w:val="3FC27A03"/>
    <w:rsid w:val="3FDB2873"/>
    <w:rsid w:val="400F10DB"/>
    <w:rsid w:val="40247049"/>
    <w:rsid w:val="405B3CF5"/>
    <w:rsid w:val="405B4C8E"/>
    <w:rsid w:val="406B0D56"/>
    <w:rsid w:val="407C078D"/>
    <w:rsid w:val="407D1B7C"/>
    <w:rsid w:val="408234D3"/>
    <w:rsid w:val="40B25725"/>
    <w:rsid w:val="40BC5CD4"/>
    <w:rsid w:val="40BD6120"/>
    <w:rsid w:val="40C3257A"/>
    <w:rsid w:val="40FC6F44"/>
    <w:rsid w:val="412B28AC"/>
    <w:rsid w:val="415C5E86"/>
    <w:rsid w:val="41832A97"/>
    <w:rsid w:val="41962F6F"/>
    <w:rsid w:val="41AB00FB"/>
    <w:rsid w:val="41CC4B69"/>
    <w:rsid w:val="41D45E44"/>
    <w:rsid w:val="41ED5A86"/>
    <w:rsid w:val="4209442D"/>
    <w:rsid w:val="422C598B"/>
    <w:rsid w:val="425C5EED"/>
    <w:rsid w:val="42936A71"/>
    <w:rsid w:val="42BD7112"/>
    <w:rsid w:val="42E27F91"/>
    <w:rsid w:val="42FC7B80"/>
    <w:rsid w:val="43135A09"/>
    <w:rsid w:val="43201D02"/>
    <w:rsid w:val="43685014"/>
    <w:rsid w:val="43806952"/>
    <w:rsid w:val="43884ABF"/>
    <w:rsid w:val="43A7263F"/>
    <w:rsid w:val="43CD111D"/>
    <w:rsid w:val="440B5E1C"/>
    <w:rsid w:val="44271DFE"/>
    <w:rsid w:val="446E0159"/>
    <w:rsid w:val="447058EB"/>
    <w:rsid w:val="4477028D"/>
    <w:rsid w:val="44774301"/>
    <w:rsid w:val="44E641BC"/>
    <w:rsid w:val="450308A1"/>
    <w:rsid w:val="455C1859"/>
    <w:rsid w:val="45805E39"/>
    <w:rsid w:val="45B93656"/>
    <w:rsid w:val="45D0571F"/>
    <w:rsid w:val="45E53B68"/>
    <w:rsid w:val="45FC1C3B"/>
    <w:rsid w:val="463E25A0"/>
    <w:rsid w:val="465A6BE7"/>
    <w:rsid w:val="467910DC"/>
    <w:rsid w:val="468D537C"/>
    <w:rsid w:val="46BC33FE"/>
    <w:rsid w:val="46DB13AA"/>
    <w:rsid w:val="47170DBD"/>
    <w:rsid w:val="473E02B7"/>
    <w:rsid w:val="47420007"/>
    <w:rsid w:val="47595A70"/>
    <w:rsid w:val="479C29C0"/>
    <w:rsid w:val="47BC11DC"/>
    <w:rsid w:val="47C128A3"/>
    <w:rsid w:val="47C41754"/>
    <w:rsid w:val="47C95FC1"/>
    <w:rsid w:val="47F95619"/>
    <w:rsid w:val="48052E51"/>
    <w:rsid w:val="48135F53"/>
    <w:rsid w:val="485406C9"/>
    <w:rsid w:val="48853312"/>
    <w:rsid w:val="48A6361D"/>
    <w:rsid w:val="48C23940"/>
    <w:rsid w:val="48E24CFC"/>
    <w:rsid w:val="48FC0EB8"/>
    <w:rsid w:val="4961028C"/>
    <w:rsid w:val="49755AE6"/>
    <w:rsid w:val="498A2B0A"/>
    <w:rsid w:val="49BA799D"/>
    <w:rsid w:val="4A1B1254"/>
    <w:rsid w:val="4A2259C6"/>
    <w:rsid w:val="4A256F36"/>
    <w:rsid w:val="4A265057"/>
    <w:rsid w:val="4A4F1578"/>
    <w:rsid w:val="4A4F6337"/>
    <w:rsid w:val="4A517CA0"/>
    <w:rsid w:val="4A531B72"/>
    <w:rsid w:val="4A655B5A"/>
    <w:rsid w:val="4AE20F59"/>
    <w:rsid w:val="4B103D18"/>
    <w:rsid w:val="4B2C6678"/>
    <w:rsid w:val="4B49547C"/>
    <w:rsid w:val="4B5736F5"/>
    <w:rsid w:val="4B6B6FAA"/>
    <w:rsid w:val="4BA32DDE"/>
    <w:rsid w:val="4BA40904"/>
    <w:rsid w:val="4BAD34AB"/>
    <w:rsid w:val="4BFD15DC"/>
    <w:rsid w:val="4C4D4AF8"/>
    <w:rsid w:val="4C5B1426"/>
    <w:rsid w:val="4C5F62E3"/>
    <w:rsid w:val="4CD86AB8"/>
    <w:rsid w:val="4CD905FE"/>
    <w:rsid w:val="4CDF0637"/>
    <w:rsid w:val="4CE4720A"/>
    <w:rsid w:val="4CEE62DB"/>
    <w:rsid w:val="4CFF4A82"/>
    <w:rsid w:val="4D1473C4"/>
    <w:rsid w:val="4D2B5F2C"/>
    <w:rsid w:val="4D502F02"/>
    <w:rsid w:val="4D665E71"/>
    <w:rsid w:val="4DB476A3"/>
    <w:rsid w:val="4DCD7B2A"/>
    <w:rsid w:val="4E281379"/>
    <w:rsid w:val="4E2A50F1"/>
    <w:rsid w:val="4E86156F"/>
    <w:rsid w:val="4EA42248"/>
    <w:rsid w:val="4EA76741"/>
    <w:rsid w:val="4EFD197A"/>
    <w:rsid w:val="4F060371"/>
    <w:rsid w:val="4F0A1612"/>
    <w:rsid w:val="4F160AC2"/>
    <w:rsid w:val="4F2C0E4C"/>
    <w:rsid w:val="4F322239"/>
    <w:rsid w:val="4F430DA5"/>
    <w:rsid w:val="4F5A7C58"/>
    <w:rsid w:val="4F5F5B14"/>
    <w:rsid w:val="4F8D6E69"/>
    <w:rsid w:val="4FA52F3D"/>
    <w:rsid w:val="4FCD042A"/>
    <w:rsid w:val="4FD72366"/>
    <w:rsid w:val="4FDD4CBD"/>
    <w:rsid w:val="4FFA6D45"/>
    <w:rsid w:val="4FFE0F60"/>
    <w:rsid w:val="502A36C5"/>
    <w:rsid w:val="504829D3"/>
    <w:rsid w:val="507064CD"/>
    <w:rsid w:val="50D2381E"/>
    <w:rsid w:val="50E84DEF"/>
    <w:rsid w:val="50ED0658"/>
    <w:rsid w:val="50F73828"/>
    <w:rsid w:val="50FB2274"/>
    <w:rsid w:val="51275876"/>
    <w:rsid w:val="513E0EB3"/>
    <w:rsid w:val="514D4219"/>
    <w:rsid w:val="51581F75"/>
    <w:rsid w:val="517451B7"/>
    <w:rsid w:val="517D3644"/>
    <w:rsid w:val="51844B18"/>
    <w:rsid w:val="51FB2E8C"/>
    <w:rsid w:val="524F1230"/>
    <w:rsid w:val="52517A02"/>
    <w:rsid w:val="52854563"/>
    <w:rsid w:val="5290620D"/>
    <w:rsid w:val="52B3007D"/>
    <w:rsid w:val="52E00E91"/>
    <w:rsid w:val="52FA4419"/>
    <w:rsid w:val="53111C18"/>
    <w:rsid w:val="531B566C"/>
    <w:rsid w:val="532B11CB"/>
    <w:rsid w:val="533F163E"/>
    <w:rsid w:val="534B509D"/>
    <w:rsid w:val="535B5655"/>
    <w:rsid w:val="53A70F92"/>
    <w:rsid w:val="53B429FF"/>
    <w:rsid w:val="53C5766A"/>
    <w:rsid w:val="53D03EB8"/>
    <w:rsid w:val="53D129E2"/>
    <w:rsid w:val="53E4794A"/>
    <w:rsid w:val="53EA0E7E"/>
    <w:rsid w:val="53F944B6"/>
    <w:rsid w:val="54027B90"/>
    <w:rsid w:val="541D635A"/>
    <w:rsid w:val="5437023E"/>
    <w:rsid w:val="543E136F"/>
    <w:rsid w:val="546B0A93"/>
    <w:rsid w:val="54A13C33"/>
    <w:rsid w:val="54D46F59"/>
    <w:rsid w:val="54D76224"/>
    <w:rsid w:val="54E24F3D"/>
    <w:rsid w:val="5515598C"/>
    <w:rsid w:val="55482058"/>
    <w:rsid w:val="554A18D8"/>
    <w:rsid w:val="555F1991"/>
    <w:rsid w:val="55670F99"/>
    <w:rsid w:val="557D201E"/>
    <w:rsid w:val="55B83A06"/>
    <w:rsid w:val="55DF0CC8"/>
    <w:rsid w:val="55DF4A13"/>
    <w:rsid w:val="55E22755"/>
    <w:rsid w:val="55EC44B7"/>
    <w:rsid w:val="55F653F4"/>
    <w:rsid w:val="55FD5DD1"/>
    <w:rsid w:val="56270A10"/>
    <w:rsid w:val="564D38E1"/>
    <w:rsid w:val="568D6BF4"/>
    <w:rsid w:val="56EB1738"/>
    <w:rsid w:val="56F91DD2"/>
    <w:rsid w:val="5716643A"/>
    <w:rsid w:val="571761FF"/>
    <w:rsid w:val="573402A4"/>
    <w:rsid w:val="573666DD"/>
    <w:rsid w:val="574C095F"/>
    <w:rsid w:val="575136EE"/>
    <w:rsid w:val="5778397A"/>
    <w:rsid w:val="57A72314"/>
    <w:rsid w:val="57AF48B9"/>
    <w:rsid w:val="57B124FB"/>
    <w:rsid w:val="57E65129"/>
    <w:rsid w:val="57E722A5"/>
    <w:rsid w:val="582D610A"/>
    <w:rsid w:val="583553C7"/>
    <w:rsid w:val="583C4503"/>
    <w:rsid w:val="58464E6C"/>
    <w:rsid w:val="587B4021"/>
    <w:rsid w:val="587C29ED"/>
    <w:rsid w:val="589777AC"/>
    <w:rsid w:val="58B378DA"/>
    <w:rsid w:val="58C6626A"/>
    <w:rsid w:val="58D00F8B"/>
    <w:rsid w:val="58E41427"/>
    <w:rsid w:val="58FE1654"/>
    <w:rsid w:val="590F1AB3"/>
    <w:rsid w:val="59284923"/>
    <w:rsid w:val="592C5F9A"/>
    <w:rsid w:val="593F455D"/>
    <w:rsid w:val="596476CF"/>
    <w:rsid w:val="59AF5538"/>
    <w:rsid w:val="59CA3C2C"/>
    <w:rsid w:val="59F43D7C"/>
    <w:rsid w:val="5A146D57"/>
    <w:rsid w:val="5A1F4524"/>
    <w:rsid w:val="5A226D0B"/>
    <w:rsid w:val="5A3E694D"/>
    <w:rsid w:val="5A426DF0"/>
    <w:rsid w:val="5AAF5317"/>
    <w:rsid w:val="5AC546BF"/>
    <w:rsid w:val="5AE828B7"/>
    <w:rsid w:val="5B1A64ED"/>
    <w:rsid w:val="5B4123EA"/>
    <w:rsid w:val="5B5D0F3E"/>
    <w:rsid w:val="5BF14530"/>
    <w:rsid w:val="5C0A1B9C"/>
    <w:rsid w:val="5C1C6A7E"/>
    <w:rsid w:val="5C574F2C"/>
    <w:rsid w:val="5C6519EA"/>
    <w:rsid w:val="5C8207EE"/>
    <w:rsid w:val="5CC93D27"/>
    <w:rsid w:val="5CF51608"/>
    <w:rsid w:val="5CFC5D96"/>
    <w:rsid w:val="5D0453D4"/>
    <w:rsid w:val="5D1676AE"/>
    <w:rsid w:val="5D1B534B"/>
    <w:rsid w:val="5D1F0D8C"/>
    <w:rsid w:val="5D58659B"/>
    <w:rsid w:val="5D654081"/>
    <w:rsid w:val="5D7F6ADB"/>
    <w:rsid w:val="5D853549"/>
    <w:rsid w:val="5D8C7175"/>
    <w:rsid w:val="5DA94627"/>
    <w:rsid w:val="5E164BA6"/>
    <w:rsid w:val="5E260619"/>
    <w:rsid w:val="5E291325"/>
    <w:rsid w:val="5E656EC8"/>
    <w:rsid w:val="5E6A4CE7"/>
    <w:rsid w:val="5EC23C52"/>
    <w:rsid w:val="5EF157B7"/>
    <w:rsid w:val="5EF75A87"/>
    <w:rsid w:val="5EFA0D05"/>
    <w:rsid w:val="5F28595A"/>
    <w:rsid w:val="5F4B1A48"/>
    <w:rsid w:val="5F5D64E3"/>
    <w:rsid w:val="5F661D01"/>
    <w:rsid w:val="5F8E1258"/>
    <w:rsid w:val="5FA15B32"/>
    <w:rsid w:val="5FA71F54"/>
    <w:rsid w:val="5FB35A33"/>
    <w:rsid w:val="5FD40D25"/>
    <w:rsid w:val="5FD4310E"/>
    <w:rsid w:val="5FD632F7"/>
    <w:rsid w:val="5FDD52BD"/>
    <w:rsid w:val="5FE235EC"/>
    <w:rsid w:val="5FED41D0"/>
    <w:rsid w:val="60123C37"/>
    <w:rsid w:val="601B185A"/>
    <w:rsid w:val="601B6F8F"/>
    <w:rsid w:val="603B6343"/>
    <w:rsid w:val="60483AFC"/>
    <w:rsid w:val="609C27DB"/>
    <w:rsid w:val="60A70823"/>
    <w:rsid w:val="60DF031A"/>
    <w:rsid w:val="61145C5E"/>
    <w:rsid w:val="61250EAB"/>
    <w:rsid w:val="61332F7E"/>
    <w:rsid w:val="614A57DB"/>
    <w:rsid w:val="61683F8B"/>
    <w:rsid w:val="61B03012"/>
    <w:rsid w:val="61D81D22"/>
    <w:rsid w:val="61E258C7"/>
    <w:rsid w:val="61EA609F"/>
    <w:rsid w:val="61F14C50"/>
    <w:rsid w:val="6248366F"/>
    <w:rsid w:val="62595B4D"/>
    <w:rsid w:val="62672BC0"/>
    <w:rsid w:val="628F156F"/>
    <w:rsid w:val="62B93A32"/>
    <w:rsid w:val="62C34412"/>
    <w:rsid w:val="63136A4B"/>
    <w:rsid w:val="631F1693"/>
    <w:rsid w:val="632117EE"/>
    <w:rsid w:val="632E1FCA"/>
    <w:rsid w:val="6374581F"/>
    <w:rsid w:val="638E6F6A"/>
    <w:rsid w:val="63EE51A7"/>
    <w:rsid w:val="64026D02"/>
    <w:rsid w:val="641B2646"/>
    <w:rsid w:val="641D01DF"/>
    <w:rsid w:val="642F06E9"/>
    <w:rsid w:val="647350C0"/>
    <w:rsid w:val="648D5405"/>
    <w:rsid w:val="64B13A1E"/>
    <w:rsid w:val="64C543BD"/>
    <w:rsid w:val="64F50CDF"/>
    <w:rsid w:val="65010546"/>
    <w:rsid w:val="653466EE"/>
    <w:rsid w:val="653F0C02"/>
    <w:rsid w:val="6587477F"/>
    <w:rsid w:val="65A74E21"/>
    <w:rsid w:val="65AB6297"/>
    <w:rsid w:val="65C22429"/>
    <w:rsid w:val="65C81DFD"/>
    <w:rsid w:val="665511A2"/>
    <w:rsid w:val="667613EA"/>
    <w:rsid w:val="66B45A48"/>
    <w:rsid w:val="66D81D68"/>
    <w:rsid w:val="67010561"/>
    <w:rsid w:val="67227A32"/>
    <w:rsid w:val="672A3F5C"/>
    <w:rsid w:val="673808B0"/>
    <w:rsid w:val="676D1E1E"/>
    <w:rsid w:val="678F7DF4"/>
    <w:rsid w:val="679C5035"/>
    <w:rsid w:val="67FA392E"/>
    <w:rsid w:val="67FA60E2"/>
    <w:rsid w:val="681642DB"/>
    <w:rsid w:val="681D6367"/>
    <w:rsid w:val="68276F08"/>
    <w:rsid w:val="68451861"/>
    <w:rsid w:val="689F63DE"/>
    <w:rsid w:val="68F271FA"/>
    <w:rsid w:val="690953DF"/>
    <w:rsid w:val="69184134"/>
    <w:rsid w:val="69643755"/>
    <w:rsid w:val="698D6B65"/>
    <w:rsid w:val="698F02F4"/>
    <w:rsid w:val="699805A3"/>
    <w:rsid w:val="69C27FA8"/>
    <w:rsid w:val="69F41DEF"/>
    <w:rsid w:val="69F87E82"/>
    <w:rsid w:val="6A025716"/>
    <w:rsid w:val="6A113EB6"/>
    <w:rsid w:val="6A113EC1"/>
    <w:rsid w:val="6A337320"/>
    <w:rsid w:val="6A7F34A6"/>
    <w:rsid w:val="6A815C41"/>
    <w:rsid w:val="6AAF47AC"/>
    <w:rsid w:val="6AC17650"/>
    <w:rsid w:val="6BA954AA"/>
    <w:rsid w:val="6BBB7483"/>
    <w:rsid w:val="6BE35008"/>
    <w:rsid w:val="6BEC29EC"/>
    <w:rsid w:val="6C0A611B"/>
    <w:rsid w:val="6C624B14"/>
    <w:rsid w:val="6C706A65"/>
    <w:rsid w:val="6CB00A5F"/>
    <w:rsid w:val="6CC14A1B"/>
    <w:rsid w:val="6CEB3E4D"/>
    <w:rsid w:val="6CEF58BA"/>
    <w:rsid w:val="6CF64EE8"/>
    <w:rsid w:val="6D240BBF"/>
    <w:rsid w:val="6D6D4BA2"/>
    <w:rsid w:val="6D7732D0"/>
    <w:rsid w:val="6D8158F2"/>
    <w:rsid w:val="6D837F22"/>
    <w:rsid w:val="6D8E7D8C"/>
    <w:rsid w:val="6DB13D74"/>
    <w:rsid w:val="6DE90CF0"/>
    <w:rsid w:val="6DEC1F6B"/>
    <w:rsid w:val="6DF71440"/>
    <w:rsid w:val="6E090EAF"/>
    <w:rsid w:val="6E2E0E7C"/>
    <w:rsid w:val="6E4C6DC5"/>
    <w:rsid w:val="6E5F00A9"/>
    <w:rsid w:val="6E6233C2"/>
    <w:rsid w:val="6E6E472E"/>
    <w:rsid w:val="6E8201DA"/>
    <w:rsid w:val="6E85293F"/>
    <w:rsid w:val="6EAE014C"/>
    <w:rsid w:val="6EBC0E31"/>
    <w:rsid w:val="6EBF142E"/>
    <w:rsid w:val="6F3578DA"/>
    <w:rsid w:val="6F3A2D89"/>
    <w:rsid w:val="6F401EDF"/>
    <w:rsid w:val="6F4777B7"/>
    <w:rsid w:val="6FD2384A"/>
    <w:rsid w:val="6FD74555"/>
    <w:rsid w:val="6FFB20D8"/>
    <w:rsid w:val="70007BAD"/>
    <w:rsid w:val="702B3795"/>
    <w:rsid w:val="703353DB"/>
    <w:rsid w:val="70545B74"/>
    <w:rsid w:val="70A73F27"/>
    <w:rsid w:val="70A92E1C"/>
    <w:rsid w:val="70D05FF1"/>
    <w:rsid w:val="71085025"/>
    <w:rsid w:val="71187469"/>
    <w:rsid w:val="71452B24"/>
    <w:rsid w:val="714D001C"/>
    <w:rsid w:val="715E03D5"/>
    <w:rsid w:val="71726177"/>
    <w:rsid w:val="71822684"/>
    <w:rsid w:val="71902C0D"/>
    <w:rsid w:val="719318C0"/>
    <w:rsid w:val="71AB209E"/>
    <w:rsid w:val="71F076D5"/>
    <w:rsid w:val="71F42668"/>
    <w:rsid w:val="72131100"/>
    <w:rsid w:val="72233B1F"/>
    <w:rsid w:val="72454460"/>
    <w:rsid w:val="725D6F93"/>
    <w:rsid w:val="727E5BA7"/>
    <w:rsid w:val="72B168EC"/>
    <w:rsid w:val="72D55D80"/>
    <w:rsid w:val="72F77C8E"/>
    <w:rsid w:val="73133AF6"/>
    <w:rsid w:val="734B1377"/>
    <w:rsid w:val="73500122"/>
    <w:rsid w:val="735F1DA8"/>
    <w:rsid w:val="738D3673"/>
    <w:rsid w:val="73B50928"/>
    <w:rsid w:val="73ED19BA"/>
    <w:rsid w:val="73ED2298"/>
    <w:rsid w:val="7404178A"/>
    <w:rsid w:val="744877CF"/>
    <w:rsid w:val="744D3038"/>
    <w:rsid w:val="745336C5"/>
    <w:rsid w:val="74884F6F"/>
    <w:rsid w:val="748958F5"/>
    <w:rsid w:val="752D5343"/>
    <w:rsid w:val="75497E44"/>
    <w:rsid w:val="754A7B9A"/>
    <w:rsid w:val="758E3CC4"/>
    <w:rsid w:val="75A045AE"/>
    <w:rsid w:val="75A50A35"/>
    <w:rsid w:val="75A5109B"/>
    <w:rsid w:val="75B23A9A"/>
    <w:rsid w:val="75BA294F"/>
    <w:rsid w:val="75BF04D3"/>
    <w:rsid w:val="75DB3201"/>
    <w:rsid w:val="765D2904"/>
    <w:rsid w:val="768E7CB1"/>
    <w:rsid w:val="76C021E7"/>
    <w:rsid w:val="76CC78A7"/>
    <w:rsid w:val="76F67EF7"/>
    <w:rsid w:val="770D1498"/>
    <w:rsid w:val="7715608F"/>
    <w:rsid w:val="77366B2A"/>
    <w:rsid w:val="77E82F46"/>
    <w:rsid w:val="77F9752C"/>
    <w:rsid w:val="77FE26B2"/>
    <w:rsid w:val="78062989"/>
    <w:rsid w:val="78245298"/>
    <w:rsid w:val="787F2A0C"/>
    <w:rsid w:val="791613D3"/>
    <w:rsid w:val="791D74C6"/>
    <w:rsid w:val="792D3A3A"/>
    <w:rsid w:val="795D66B6"/>
    <w:rsid w:val="79603ECA"/>
    <w:rsid w:val="797457E8"/>
    <w:rsid w:val="79BB4317"/>
    <w:rsid w:val="79E102F1"/>
    <w:rsid w:val="7A3A5E0C"/>
    <w:rsid w:val="7A8D23E0"/>
    <w:rsid w:val="7A9C297C"/>
    <w:rsid w:val="7AA65250"/>
    <w:rsid w:val="7AD47080"/>
    <w:rsid w:val="7AE30252"/>
    <w:rsid w:val="7AF83467"/>
    <w:rsid w:val="7B0A5356"/>
    <w:rsid w:val="7B1066FC"/>
    <w:rsid w:val="7B445194"/>
    <w:rsid w:val="7B45095C"/>
    <w:rsid w:val="7B4654D8"/>
    <w:rsid w:val="7B926AD2"/>
    <w:rsid w:val="7B961710"/>
    <w:rsid w:val="7BAF0E39"/>
    <w:rsid w:val="7BC423FB"/>
    <w:rsid w:val="7BC54143"/>
    <w:rsid w:val="7BD81D81"/>
    <w:rsid w:val="7C0466D2"/>
    <w:rsid w:val="7C300732"/>
    <w:rsid w:val="7C374DA0"/>
    <w:rsid w:val="7C8D396A"/>
    <w:rsid w:val="7CBF42C6"/>
    <w:rsid w:val="7CC60465"/>
    <w:rsid w:val="7CDC43E9"/>
    <w:rsid w:val="7CF06072"/>
    <w:rsid w:val="7D3007C3"/>
    <w:rsid w:val="7DA63EE4"/>
    <w:rsid w:val="7DEF37C6"/>
    <w:rsid w:val="7DFE0406"/>
    <w:rsid w:val="7DFE3763"/>
    <w:rsid w:val="7E260DB3"/>
    <w:rsid w:val="7E3E19B9"/>
    <w:rsid w:val="7E404383"/>
    <w:rsid w:val="7E625E0E"/>
    <w:rsid w:val="7E6E5900"/>
    <w:rsid w:val="7E986998"/>
    <w:rsid w:val="7EB2751E"/>
    <w:rsid w:val="7EC13CD8"/>
    <w:rsid w:val="7F5A50B8"/>
    <w:rsid w:val="7F6355A3"/>
    <w:rsid w:val="7F642793"/>
    <w:rsid w:val="7F9A08EB"/>
    <w:rsid w:val="7FB14ABB"/>
    <w:rsid w:val="7FEC7B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qFormat="1" w:unhideWhenUsed="0" w:uiPriority="99" w:name="endnote reference"/>
    <w:lsdException w:qFormat="1" w:unhideWhenUsed="0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mbria" w:hAnsi="Cambria" w:eastAsia="宋体" w:cs="Cambria"/>
      <w:sz w:val="22"/>
      <w:szCs w:val="22"/>
      <w:lang w:val="en-US" w:eastAsia="en-US" w:bidi="ar-SA"/>
    </w:rPr>
  </w:style>
  <w:style w:type="paragraph" w:styleId="2">
    <w:name w:val="heading 3"/>
    <w:basedOn w:val="1"/>
    <w:next w:val="1"/>
    <w:link w:val="21"/>
    <w:unhideWhenUsed/>
    <w:qFormat/>
    <w:locked/>
    <w:uiPriority w:val="9"/>
    <w:pPr>
      <w:keepNext/>
      <w:keepLines/>
      <w:spacing w:after="0" w:line="360" w:lineRule="auto"/>
      <w:ind w:firstLine="200" w:firstLineChars="200"/>
      <w:outlineLvl w:val="2"/>
    </w:pPr>
    <w:rPr>
      <w:rFonts w:cs="Times New Roman"/>
      <w:b/>
      <w:bCs/>
      <w:sz w:val="24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2"/>
    <w:unhideWhenUsed/>
    <w:qFormat/>
    <w:uiPriority w:val="99"/>
    <w:rPr>
      <w:rFonts w:cs="Times New Roman"/>
    </w:rPr>
  </w:style>
  <w:style w:type="paragraph" w:styleId="4">
    <w:name w:val="Body Text"/>
    <w:basedOn w:val="1"/>
    <w:unhideWhenUsed/>
    <w:qFormat/>
    <w:uiPriority w:val="99"/>
    <w:pPr>
      <w:spacing w:line="320" w:lineRule="exact"/>
      <w:jc w:val="center"/>
    </w:pPr>
    <w:rPr>
      <w:rFonts w:ascii="Times New Roman" w:hAnsi="Times New Roman"/>
    </w:rPr>
  </w:style>
  <w:style w:type="paragraph" w:styleId="5">
    <w:name w:val="endnote text"/>
    <w:basedOn w:val="1"/>
    <w:link w:val="14"/>
    <w:semiHidden/>
    <w:qFormat/>
    <w:uiPriority w:val="99"/>
    <w:pPr>
      <w:snapToGrid w:val="0"/>
    </w:pPr>
  </w:style>
  <w:style w:type="paragraph" w:styleId="6">
    <w:name w:val="footer"/>
    <w:basedOn w:val="1"/>
    <w:link w:val="15"/>
    <w:qFormat/>
    <w:uiPriority w:val="9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Calibri" w:hAnsi="Calibri" w:cs="Calibri"/>
      <w:kern w:val="2"/>
      <w:sz w:val="18"/>
      <w:szCs w:val="18"/>
      <w:lang w:eastAsia="zh-CN"/>
    </w:rPr>
  </w:style>
  <w:style w:type="paragraph" w:styleId="7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styleId="11">
    <w:name w:val="Strong"/>
    <w:basedOn w:val="10"/>
    <w:qFormat/>
    <w:uiPriority w:val="99"/>
    <w:rPr>
      <w:b/>
      <w:bCs/>
    </w:rPr>
  </w:style>
  <w:style w:type="character" w:styleId="12">
    <w:name w:val="endnote reference"/>
    <w:basedOn w:val="10"/>
    <w:semiHidden/>
    <w:qFormat/>
    <w:uiPriority w:val="99"/>
    <w:rPr>
      <w:vertAlign w:val="superscript"/>
    </w:rPr>
  </w:style>
  <w:style w:type="character" w:styleId="13">
    <w:name w:val="Hyperlink"/>
    <w:basedOn w:val="10"/>
    <w:qFormat/>
    <w:uiPriority w:val="99"/>
    <w:rPr>
      <w:color w:val="0000FF"/>
      <w:u w:val="single"/>
    </w:rPr>
  </w:style>
  <w:style w:type="character" w:customStyle="1" w:styleId="14">
    <w:name w:val="尾注文本 Char"/>
    <w:basedOn w:val="10"/>
    <w:link w:val="5"/>
    <w:qFormat/>
    <w:locked/>
    <w:uiPriority w:val="99"/>
    <w:rPr>
      <w:rFonts w:ascii="Cambria" w:hAnsi="Cambria" w:cs="Cambria"/>
      <w:sz w:val="22"/>
      <w:szCs w:val="22"/>
      <w:lang w:eastAsia="en-US"/>
    </w:rPr>
  </w:style>
  <w:style w:type="character" w:customStyle="1" w:styleId="15">
    <w:name w:val="页脚 Char"/>
    <w:basedOn w:val="10"/>
    <w:link w:val="6"/>
    <w:semiHidden/>
    <w:qFormat/>
    <w:uiPriority w:val="99"/>
    <w:rPr>
      <w:rFonts w:ascii="Cambria" w:hAnsi="Cambria" w:cs="Cambria"/>
      <w:kern w:val="0"/>
      <w:sz w:val="18"/>
      <w:szCs w:val="18"/>
      <w:lang w:eastAsia="en-US"/>
    </w:rPr>
  </w:style>
  <w:style w:type="character" w:customStyle="1" w:styleId="16">
    <w:name w:val="页眉 Char"/>
    <w:basedOn w:val="10"/>
    <w:link w:val="7"/>
    <w:qFormat/>
    <w:locked/>
    <w:uiPriority w:val="99"/>
    <w:rPr>
      <w:rFonts w:ascii="Cambria" w:hAnsi="Cambria" w:eastAsia="宋体" w:cs="Cambria"/>
      <w:sz w:val="18"/>
      <w:szCs w:val="18"/>
      <w:lang w:eastAsia="en-US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  <w:style w:type="character" w:customStyle="1" w:styleId="18">
    <w:name w:val="apple-converted-space"/>
    <w:basedOn w:val="10"/>
    <w:qFormat/>
    <w:uiPriority w:val="99"/>
  </w:style>
  <w:style w:type="paragraph" w:customStyle="1" w:styleId="19">
    <w:name w:val="列出段落2"/>
    <w:basedOn w:val="1"/>
    <w:qFormat/>
    <w:uiPriority w:val="99"/>
    <w:pPr>
      <w:ind w:firstLine="420" w:firstLineChars="200"/>
    </w:pPr>
  </w:style>
  <w:style w:type="paragraph" w:customStyle="1" w:styleId="20">
    <w:name w:val="列出段落3"/>
    <w:basedOn w:val="1"/>
    <w:qFormat/>
    <w:uiPriority w:val="99"/>
    <w:pPr>
      <w:ind w:firstLine="420" w:firstLineChars="200"/>
    </w:pPr>
  </w:style>
  <w:style w:type="character" w:customStyle="1" w:styleId="21">
    <w:name w:val="标题 3 Char"/>
    <w:basedOn w:val="10"/>
    <w:link w:val="2"/>
    <w:qFormat/>
    <w:uiPriority w:val="9"/>
    <w:rPr>
      <w:rFonts w:ascii="Cambria" w:hAnsi="Cambria"/>
      <w:b/>
      <w:bCs/>
      <w:sz w:val="24"/>
      <w:szCs w:val="32"/>
      <w:lang w:eastAsia="en-US"/>
    </w:rPr>
  </w:style>
  <w:style w:type="character" w:customStyle="1" w:styleId="22">
    <w:name w:val="批注文字 Char"/>
    <w:basedOn w:val="10"/>
    <w:link w:val="3"/>
    <w:qFormat/>
    <w:uiPriority w:val="99"/>
    <w:rPr>
      <w:rFonts w:ascii="Cambria" w:hAnsi="Cambria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xzzx</Company>
  <Pages>7</Pages>
  <Words>5358</Words>
  <Characters>5431</Characters>
  <Lines>38</Lines>
  <Paragraphs>10</Paragraphs>
  <TotalTime>23</TotalTime>
  <ScaleCrop>false</ScaleCrop>
  <LinksUpToDate>false</LinksUpToDate>
  <CharactersWithSpaces>5434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2023-11-08T07:37:00Z</dcterms:created>
  <dc:creator>Administrator</dc:creator>
  <cp:lastModifiedBy>User</cp:lastModifiedBy>
  <dcterms:modified xsi:type="dcterms:W3CDTF">2023-11-10T02:44:38Z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908A9F83D8BD4350BD085EDD1268C5A6_13</vt:lpwstr>
  </property>
</Properties>
</file>